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32FFC" w14:textId="19112ADE" w:rsidR="00F61029" w:rsidRPr="007C0932" w:rsidRDefault="00E266DA" w:rsidP="00F610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TSG-RAN WG2#</w:t>
      </w:r>
      <w:r w:rsidR="00C3182D">
        <w:rPr>
          <w:rFonts w:cs="Arial"/>
          <w:b/>
          <w:noProof/>
          <w:sz w:val="24"/>
        </w:rPr>
        <w:t>AH-1807</w:t>
      </w:r>
      <w:r w:rsidR="00F61029" w:rsidRPr="007C0932">
        <w:rPr>
          <w:rFonts w:cs="Arial"/>
          <w:b/>
          <w:i/>
          <w:noProof/>
          <w:sz w:val="28"/>
        </w:rPr>
        <w:tab/>
      </w:r>
      <w:r w:rsidR="000E711E" w:rsidRPr="000E711E">
        <w:rPr>
          <w:rFonts w:cs="Arial"/>
          <w:b/>
          <w:noProof/>
          <w:sz w:val="28"/>
        </w:rPr>
        <w:t>R2-1809687</w:t>
      </w:r>
    </w:p>
    <w:p w14:paraId="29E4E13E" w14:textId="2A0EF43D" w:rsidR="00F61029" w:rsidRPr="007C0932" w:rsidRDefault="00163947" w:rsidP="00F61029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Montreal, Canada</w:t>
      </w:r>
      <w:r w:rsidR="004E76C2" w:rsidRPr="004E76C2">
        <w:rPr>
          <w:rFonts w:cs="Arial"/>
          <w:b/>
          <w:noProof/>
          <w:sz w:val="24"/>
        </w:rPr>
        <w:t>, 2</w:t>
      </w:r>
      <w:r>
        <w:rPr>
          <w:rFonts w:cs="Arial"/>
          <w:b/>
          <w:noProof/>
          <w:sz w:val="24"/>
        </w:rPr>
        <w:t>nd</w:t>
      </w:r>
      <w:r w:rsidR="004E76C2" w:rsidRPr="004E76C2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6</w:t>
      </w:r>
      <w:r w:rsidR="004E76C2" w:rsidRPr="004E76C2">
        <w:rPr>
          <w:rFonts w:cs="Arial"/>
          <w:b/>
          <w:noProof/>
          <w:sz w:val="24"/>
        </w:rPr>
        <w:t xml:space="preserve">th </w:t>
      </w:r>
      <w:r>
        <w:rPr>
          <w:rFonts w:cs="Arial"/>
          <w:b/>
          <w:noProof/>
          <w:sz w:val="24"/>
        </w:rPr>
        <w:t>July</w:t>
      </w:r>
      <w:r w:rsidR="004E76C2" w:rsidRPr="004E76C2">
        <w:rPr>
          <w:rFonts w:cs="Arial"/>
          <w:b/>
          <w:noProof/>
          <w:sz w:val="24"/>
        </w:rPr>
        <w:t>, 201</w:t>
      </w:r>
      <w:r w:rsidR="008064EC" w:rsidRPr="008064EC">
        <w:rPr>
          <w:rFonts w:cs="Arial"/>
          <w:b/>
          <w:noProof/>
          <w:sz w:val="24"/>
        </w:rPr>
        <w:t>8</w:t>
      </w:r>
      <w:r w:rsidR="008064EC">
        <w:rPr>
          <w:rFonts w:cs="Arial"/>
          <w:b/>
          <w:noProof/>
          <w:sz w:val="24"/>
        </w:rPr>
        <w:tab/>
      </w:r>
      <w:r w:rsidR="00710DB2">
        <w:rPr>
          <w:rFonts w:cs="Arial"/>
          <w:b/>
          <w:noProof/>
          <w:sz w:val="24"/>
        </w:rPr>
        <w:t xml:space="preserve">                       </w:t>
      </w:r>
      <w:r w:rsidR="008064EC">
        <w:rPr>
          <w:rFonts w:cs="Arial"/>
          <w:b/>
          <w:noProof/>
          <w:sz w:val="24"/>
        </w:rPr>
        <w:t xml:space="preserve"> </w:t>
      </w:r>
    </w:p>
    <w:p w14:paraId="4CA1C364" w14:textId="723139EA" w:rsidR="00F61029" w:rsidRPr="00EC6647" w:rsidRDefault="00F61029" w:rsidP="00F61029">
      <w:pPr>
        <w:pStyle w:val="3GPPHeader"/>
        <w:rPr>
          <w:rFonts w:ascii="Arial" w:hAnsi="Arial" w:cs="Arial"/>
          <w:sz w:val="22"/>
        </w:rPr>
      </w:pPr>
      <w:r w:rsidRPr="00EC6647">
        <w:rPr>
          <w:rFonts w:ascii="Arial" w:hAnsi="Arial" w:cs="Arial"/>
          <w:sz w:val="22"/>
        </w:rPr>
        <w:t>Agenda Item:</w:t>
      </w:r>
      <w:r w:rsidRPr="00EC6647">
        <w:rPr>
          <w:rFonts w:ascii="Arial" w:hAnsi="Arial" w:cs="Arial"/>
          <w:sz w:val="22"/>
        </w:rPr>
        <w:tab/>
      </w:r>
      <w:r w:rsidR="00710DB2" w:rsidRPr="00EC6647">
        <w:rPr>
          <w:rFonts w:ascii="Arial" w:hAnsi="Arial" w:cs="Arial"/>
          <w:sz w:val="22"/>
        </w:rPr>
        <w:t>10.4.1.4.</w:t>
      </w:r>
      <w:r w:rsidR="00013343">
        <w:rPr>
          <w:rFonts w:ascii="Arial" w:hAnsi="Arial" w:cs="Arial"/>
          <w:sz w:val="22"/>
        </w:rPr>
        <w:t>5</w:t>
      </w:r>
    </w:p>
    <w:p w14:paraId="74D1B22F" w14:textId="77777777" w:rsidR="00F61029" w:rsidRPr="00EC6647" w:rsidRDefault="00F61029" w:rsidP="00F61029">
      <w:pPr>
        <w:pStyle w:val="3GPPHeader"/>
        <w:rPr>
          <w:rFonts w:ascii="Arial" w:hAnsi="Arial" w:cs="Arial"/>
          <w:sz w:val="22"/>
        </w:rPr>
      </w:pPr>
      <w:r w:rsidRPr="00EC6647">
        <w:rPr>
          <w:rFonts w:ascii="Arial" w:hAnsi="Arial" w:cs="Arial"/>
          <w:sz w:val="22"/>
        </w:rPr>
        <w:t>Source:</w:t>
      </w:r>
      <w:r w:rsidRPr="00EC6647">
        <w:rPr>
          <w:rFonts w:ascii="Arial" w:hAnsi="Arial" w:cs="Arial"/>
          <w:sz w:val="22"/>
        </w:rPr>
        <w:tab/>
        <w:t>Ericsson</w:t>
      </w:r>
    </w:p>
    <w:p w14:paraId="2BADB3A1" w14:textId="38039618" w:rsidR="00F61029" w:rsidRPr="00EC6647" w:rsidRDefault="00F61029" w:rsidP="00F61029">
      <w:pPr>
        <w:pStyle w:val="3GPPHeader"/>
        <w:rPr>
          <w:rFonts w:ascii="Arial" w:hAnsi="Arial" w:cs="Arial"/>
          <w:sz w:val="22"/>
        </w:rPr>
      </w:pPr>
      <w:r w:rsidRPr="00EC6647">
        <w:rPr>
          <w:rFonts w:ascii="Arial" w:hAnsi="Arial" w:cs="Arial"/>
          <w:sz w:val="22"/>
        </w:rPr>
        <w:t>Title:</w:t>
      </w:r>
      <w:r w:rsidRPr="00EC6647">
        <w:rPr>
          <w:rFonts w:ascii="Arial" w:hAnsi="Arial" w:cs="Arial"/>
          <w:sz w:val="22"/>
        </w:rPr>
        <w:tab/>
      </w:r>
      <w:r w:rsidR="00B47FD3">
        <w:rPr>
          <w:rFonts w:ascii="Arial" w:hAnsi="Arial" w:cs="Arial"/>
          <w:sz w:val="22"/>
        </w:rPr>
        <w:t xml:space="preserve">[E233]: </w:t>
      </w:r>
      <w:r w:rsidR="00E56E13">
        <w:rPr>
          <w:rFonts w:ascii="Arial" w:hAnsi="Arial" w:cs="Arial"/>
          <w:sz w:val="22"/>
        </w:rPr>
        <w:t>Autonom</w:t>
      </w:r>
      <w:bookmarkStart w:id="0" w:name="_GoBack"/>
      <w:bookmarkEnd w:id="0"/>
      <w:r w:rsidR="00E56E13">
        <w:rPr>
          <w:rFonts w:ascii="Arial" w:hAnsi="Arial" w:cs="Arial"/>
          <w:sz w:val="22"/>
        </w:rPr>
        <w:t>ous gaps for CGI reporting</w:t>
      </w:r>
    </w:p>
    <w:p w14:paraId="41D0F963" w14:textId="77777777" w:rsidR="00F61029" w:rsidRPr="00573E9E" w:rsidRDefault="00F61029" w:rsidP="00F61029">
      <w:pPr>
        <w:pStyle w:val="3GPPHeader"/>
        <w:rPr>
          <w:rFonts w:ascii="Arial" w:hAnsi="Arial" w:cs="Arial"/>
          <w:sz w:val="22"/>
        </w:rPr>
      </w:pPr>
      <w:r w:rsidRPr="00397540">
        <w:rPr>
          <w:rFonts w:ascii="Arial" w:hAnsi="Arial" w:cs="Arial"/>
          <w:sz w:val="22"/>
        </w:rPr>
        <w:t>Document for:</w:t>
      </w:r>
      <w:r w:rsidRPr="00397540">
        <w:rPr>
          <w:rFonts w:ascii="Arial" w:hAnsi="Arial" w:cs="Arial"/>
          <w:sz w:val="22"/>
        </w:rPr>
        <w:tab/>
        <w:t>Discussion, Decision</w:t>
      </w:r>
    </w:p>
    <w:p w14:paraId="08FC12E6" w14:textId="77777777" w:rsidR="00F61029" w:rsidRPr="00573E9E" w:rsidRDefault="00F61029" w:rsidP="00F61029">
      <w:pPr>
        <w:pStyle w:val="Heading1"/>
        <w:rPr>
          <w:lang w:val="en-US"/>
        </w:rPr>
      </w:pPr>
      <w:bookmarkStart w:id="1" w:name="_Ref462817227"/>
      <w:r w:rsidRPr="00573E9E">
        <w:rPr>
          <w:lang w:val="en-US"/>
        </w:rPr>
        <w:t>Introduction</w:t>
      </w:r>
      <w:bookmarkEnd w:id="1"/>
    </w:p>
    <w:p w14:paraId="4CF9DDC3" w14:textId="08E7EED5" w:rsidR="00F44332" w:rsidRDefault="00E56E13" w:rsidP="00E9102F">
      <w:pPr>
        <w:tabs>
          <w:tab w:val="left" w:pos="1622"/>
        </w:tabs>
        <w:spacing w:after="0" w:line="240" w:lineRule="auto"/>
      </w:pPr>
      <w:r>
        <w:rPr>
          <w:rFonts w:ascii="Arial" w:eastAsia="MS Mincho" w:hAnsi="Arial" w:cs="Arial"/>
          <w:sz w:val="20"/>
          <w:szCs w:val="24"/>
          <w:lang w:eastAsia="en-GB"/>
        </w:rPr>
        <w:t xml:space="preserve">NR Automatic Neighbor Relations (ANR) is </w:t>
      </w:r>
      <w:r w:rsidR="006340AD">
        <w:rPr>
          <w:rFonts w:ascii="Arial" w:eastAsia="MS Mincho" w:hAnsi="Arial" w:cs="Arial"/>
          <w:sz w:val="20"/>
          <w:szCs w:val="24"/>
          <w:lang w:eastAsia="en-GB"/>
        </w:rPr>
        <w:t xml:space="preserve">one key feature in NR Rel. 15 to support an efficient network </w:t>
      </w:r>
      <w:r w:rsidR="008D6665">
        <w:rPr>
          <w:rFonts w:ascii="Arial" w:eastAsia="MS Mincho" w:hAnsi="Arial" w:cs="Arial"/>
          <w:sz w:val="20"/>
          <w:szCs w:val="24"/>
          <w:lang w:eastAsia="en-GB"/>
        </w:rPr>
        <w:t>rollout by automatically identifying neighboring cells</w:t>
      </w:r>
      <w:r w:rsidR="00D35205">
        <w:rPr>
          <w:rFonts w:ascii="Arial" w:eastAsia="MS Mincho" w:hAnsi="Arial" w:cs="Arial"/>
          <w:sz w:val="20"/>
          <w:szCs w:val="24"/>
          <w:lang w:eastAsia="en-GB"/>
        </w:rPr>
        <w:t xml:space="preserve"> via neighbor cell CGI reporting by UEs</w:t>
      </w:r>
      <w:r w:rsidR="008D6665">
        <w:rPr>
          <w:rFonts w:ascii="Arial" w:eastAsia="MS Mincho" w:hAnsi="Arial" w:cs="Arial"/>
          <w:sz w:val="20"/>
          <w:szCs w:val="24"/>
          <w:lang w:eastAsia="en-GB"/>
        </w:rPr>
        <w:t xml:space="preserve">. Most RAN2 </w:t>
      </w:r>
      <w:r w:rsidR="000F37FB">
        <w:rPr>
          <w:rFonts w:ascii="Arial" w:eastAsia="MS Mincho" w:hAnsi="Arial" w:cs="Arial"/>
          <w:sz w:val="20"/>
          <w:szCs w:val="24"/>
          <w:lang w:eastAsia="en-GB"/>
        </w:rPr>
        <w:t>NR ANR discussions have converged</w:t>
      </w:r>
      <w:r w:rsidR="00E9102F">
        <w:rPr>
          <w:rFonts w:ascii="Arial" w:eastAsia="MS Mincho" w:hAnsi="Arial" w:cs="Arial"/>
          <w:sz w:val="20"/>
          <w:szCs w:val="24"/>
          <w:lang w:eastAsia="en-GB"/>
        </w:rPr>
        <w:t xml:space="preserve">, and in </w:t>
      </w:r>
      <w:r w:rsidR="00F44332" w:rsidRPr="00F44332">
        <w:t>RAN2#102 in Busan, the following baseline was agreed</w:t>
      </w:r>
      <w:r w:rsidR="00E9102F" w:rsidRPr="00E9102F">
        <w:t xml:space="preserve"> </w:t>
      </w:r>
      <w:r w:rsidR="00B85706">
        <w:t xml:space="preserve">for </w:t>
      </w:r>
      <w:r w:rsidR="00E9102F" w:rsidRPr="00F44332">
        <w:t>CGI reporting</w:t>
      </w:r>
      <w:r w:rsidR="00F44332" w:rsidRPr="00F44332">
        <w:t>:</w:t>
      </w:r>
    </w:p>
    <w:p w14:paraId="4DA944E0" w14:textId="77777777" w:rsidR="00E9102F" w:rsidRPr="00F44332" w:rsidRDefault="00E9102F" w:rsidP="00E9102F">
      <w:pPr>
        <w:tabs>
          <w:tab w:val="left" w:pos="1622"/>
        </w:tabs>
        <w:spacing w:after="0" w:line="240" w:lineRule="auto"/>
      </w:pPr>
    </w:p>
    <w:p w14:paraId="28BD59A8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Agreements for ANR (</w:t>
      </w:r>
      <w:proofErr w:type="spellStart"/>
      <w:r w:rsidRPr="00F44332">
        <w:t>reportCGI</w:t>
      </w:r>
      <w:proofErr w:type="spellEnd"/>
      <w:r w:rsidRPr="00F44332">
        <w:t xml:space="preserve"> functionality in RRC)</w:t>
      </w:r>
    </w:p>
    <w:p w14:paraId="03255761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1: For ANR, including Intra and Inter RAT cases, the following ANR configuration are supported:</w:t>
      </w:r>
    </w:p>
    <w:p w14:paraId="4A95D371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-</w:t>
      </w:r>
      <w:r w:rsidRPr="00F44332">
        <w:tab/>
      </w:r>
      <w:r w:rsidRPr="00913693">
        <w:t>Inter-RAT ANR towards NR configured by eNB</w:t>
      </w:r>
    </w:p>
    <w:p w14:paraId="70DD8086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-</w:t>
      </w:r>
      <w:r w:rsidRPr="00F44332">
        <w:tab/>
        <w:t>Intra-RAT ANR towards NR configured by gNB</w:t>
      </w:r>
    </w:p>
    <w:p w14:paraId="7C9889CA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-</w:t>
      </w:r>
      <w:r w:rsidRPr="00F44332">
        <w:tab/>
        <w:t>Inter-RAT ANR towards LTE configured by gNB</w:t>
      </w:r>
    </w:p>
    <w:p w14:paraId="02EB06FE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2</w:t>
      </w:r>
      <w:r w:rsidRPr="00F44332">
        <w:tab/>
        <w:t xml:space="preserve"> In case of EN-DC UE, ANR function towards NR cell can be configured by SN. </w:t>
      </w:r>
    </w:p>
    <w:p w14:paraId="0D77F473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2i</w:t>
      </w:r>
      <w:r w:rsidRPr="00F44332">
        <w:tab/>
        <w:t xml:space="preserve">The UE can only be configured with a single </w:t>
      </w:r>
      <w:proofErr w:type="spellStart"/>
      <w:r w:rsidRPr="00F44332">
        <w:t>reportCGI</w:t>
      </w:r>
      <w:proofErr w:type="spellEnd"/>
      <w:r w:rsidRPr="00F44332">
        <w:t xml:space="preserve"> configuration, from either MN or SN.</w:t>
      </w:r>
    </w:p>
    <w:p w14:paraId="4DE99FC5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2ii</w:t>
      </w:r>
      <w:r w:rsidRPr="00F44332">
        <w:tab/>
        <w:t>Configuration of ANR towards NR cell requires coordination between MN and SN</w:t>
      </w:r>
    </w:p>
    <w:p w14:paraId="16A317B2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3: For ANR reporting, the CGI content includes:</w:t>
      </w:r>
    </w:p>
    <w:p w14:paraId="09D0B3F3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-</w:t>
      </w:r>
      <w:r w:rsidRPr="00F44332">
        <w:tab/>
        <w:t>a: PLMN list, TAC, frequency band list and CGI as baseline</w:t>
      </w:r>
    </w:p>
    <w:p w14:paraId="2694322B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-</w:t>
      </w:r>
      <w:r w:rsidRPr="00F44332">
        <w:tab/>
        <w:t>b: RANAC is also reported, if included in SIB1</w:t>
      </w:r>
    </w:p>
    <w:p w14:paraId="1E555AA3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4:</w:t>
      </w:r>
      <w:r w:rsidRPr="00F44332">
        <w:tab/>
        <w:t xml:space="preserve">In the case SIB1/RMSI is not broadcast, UE should report a notification to network. </w:t>
      </w:r>
      <w:r w:rsidRPr="00D35205">
        <w:t>UE report includes:</w:t>
      </w:r>
    </w:p>
    <w:p w14:paraId="4B82EFD6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-</w:t>
      </w:r>
      <w:r w:rsidRPr="00D35205">
        <w:tab/>
        <w:t>a: “no SIB1 provided” indication</w:t>
      </w:r>
    </w:p>
    <w:p w14:paraId="7937CFA9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FFS whether UE should also report where CD-SSB of the measured SSB can be found</w:t>
      </w:r>
    </w:p>
    <w:p w14:paraId="6D268E50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5:</w:t>
      </w:r>
      <w:r w:rsidRPr="00D35205">
        <w:tab/>
        <w:t>In the case SIB1/RMSI is not broadcast, UE should report UE should report “no SIB1 provided indication” without waiting for T321 timer expiry and stop timer</w:t>
      </w:r>
    </w:p>
    <w:p w14:paraId="7B2E8014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6</w:t>
      </w:r>
      <w:r w:rsidRPr="00D35205">
        <w:tab/>
        <w:t xml:space="preserve">In case of EN-DC, if </w:t>
      </w:r>
      <w:proofErr w:type="spellStart"/>
      <w:r w:rsidRPr="00D35205">
        <w:t>reportCGI</w:t>
      </w:r>
      <w:proofErr w:type="spellEnd"/>
      <w:r w:rsidRPr="00D35205">
        <w:t xml:space="preserve"> for NR cell is configured by eNB, then UE behavior follows inter-RAT ANR T321 value; if </w:t>
      </w:r>
      <w:proofErr w:type="spellStart"/>
      <w:r w:rsidRPr="00D35205">
        <w:t>reportCGI</w:t>
      </w:r>
      <w:proofErr w:type="spellEnd"/>
      <w:r w:rsidRPr="00D35205">
        <w:t xml:space="preserve"> for NR cell is configured by gNB, then UE behavior follows intra-RAT ANR T321 value. RAN2 sends </w:t>
      </w:r>
      <w:proofErr w:type="gramStart"/>
      <w:r w:rsidRPr="00D35205">
        <w:t>an</w:t>
      </w:r>
      <w:proofErr w:type="gramEnd"/>
      <w:r w:rsidRPr="00D35205">
        <w:t xml:space="preserve"> Ls to RAN4 to confirm RAN2 understanding</w:t>
      </w:r>
    </w:p>
    <w:p w14:paraId="41F48A8F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7</w:t>
      </w:r>
      <w:r w:rsidRPr="00D35205">
        <w:tab/>
        <w:t xml:space="preserve">RAN2 to send </w:t>
      </w:r>
      <w:proofErr w:type="gramStart"/>
      <w:r w:rsidRPr="00D35205">
        <w:t>an</w:t>
      </w:r>
      <w:proofErr w:type="gramEnd"/>
      <w:r w:rsidRPr="00D35205">
        <w:t xml:space="preserve"> Ls to RAN4 on guidance for T321 values in the following ANR measurement cases:</w:t>
      </w:r>
    </w:p>
    <w:p w14:paraId="5D745D33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-</w:t>
      </w:r>
      <w:r w:rsidRPr="00D35205">
        <w:tab/>
        <w:t xml:space="preserve">UE served by LTE cell towards NR cell </w:t>
      </w:r>
    </w:p>
    <w:p w14:paraId="542851C8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-</w:t>
      </w:r>
      <w:r w:rsidRPr="00D35205">
        <w:tab/>
        <w:t>UE served by NR cell towards NR cell</w:t>
      </w:r>
    </w:p>
    <w:p w14:paraId="29D640D8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-</w:t>
      </w:r>
      <w:r w:rsidRPr="00D35205">
        <w:tab/>
        <w:t>UE served by NR cell towards LTE cell</w:t>
      </w:r>
    </w:p>
    <w:p w14:paraId="1B827A7C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8</w:t>
      </w:r>
      <w:r w:rsidRPr="00D35205">
        <w:tab/>
        <w:t>For UE capability for ANR towards NR cell:</w:t>
      </w:r>
    </w:p>
    <w:p w14:paraId="77A19C9E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-</w:t>
      </w:r>
      <w:r w:rsidRPr="00D35205">
        <w:tab/>
        <w:t>a: DRX based reading of ANR towards NR cell related measurement should be supported</w:t>
      </w:r>
    </w:p>
    <w:p w14:paraId="0E0254BC" w14:textId="77777777" w:rsidR="00F44332" w:rsidRPr="00D35205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35205">
        <w:t>9</w:t>
      </w:r>
      <w:r w:rsidRPr="00D35205">
        <w:tab/>
        <w:t xml:space="preserve">RAN2 to send </w:t>
      </w:r>
      <w:proofErr w:type="gramStart"/>
      <w:r w:rsidRPr="00D35205">
        <w:t>an</w:t>
      </w:r>
      <w:proofErr w:type="gramEnd"/>
      <w:r w:rsidRPr="00D35205">
        <w:t xml:space="preserve"> Ls to RAN4 to ask whether it is feasible to use autonomous gap </w:t>
      </w:r>
    </w:p>
    <w:p w14:paraId="0A79632D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10</w:t>
      </w:r>
      <w:r w:rsidRPr="00F44332">
        <w:tab/>
        <w:t>For ANR CGI reporting, only one NR neighbor cell configuration is support at a time</w:t>
      </w:r>
    </w:p>
    <w:p w14:paraId="6DDE75A2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lastRenderedPageBreak/>
        <w:t xml:space="preserve">11: </w:t>
      </w:r>
    </w:p>
    <w:p w14:paraId="0A53C237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a.</w:t>
      </w:r>
      <w:r w:rsidRPr="00F44332">
        <w:tab/>
        <w:t xml:space="preserve">Introduce a UE capability bit in NR for Intra-RAT ANR (including inter and Intra frequency) </w:t>
      </w:r>
    </w:p>
    <w:p w14:paraId="4A4E5CEB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b.</w:t>
      </w:r>
      <w:r w:rsidRPr="00F44332">
        <w:tab/>
        <w:t xml:space="preserve">Introduce a UE capability bit in NR for Inter-RAT ANR towards LTE cell. </w:t>
      </w:r>
    </w:p>
    <w:p w14:paraId="3B4F9244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c.</w:t>
      </w:r>
      <w:r w:rsidRPr="00F44332">
        <w:tab/>
        <w:t>Introduce a UE capability bit in LTE for Inter-RAT ANR towards NR cell.</w:t>
      </w:r>
    </w:p>
    <w:p w14:paraId="76AB0DF2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>FFS Whether 2 separate capability bits are needed for LTE with and without EN-DC configured.</w:t>
      </w:r>
    </w:p>
    <w:p w14:paraId="1B42F58D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 xml:space="preserve">12: For ANR support, RAN2 sees no need to differentiate between FR1 and FR2. RAN2 to send </w:t>
      </w:r>
      <w:proofErr w:type="gramStart"/>
      <w:r w:rsidRPr="00F44332">
        <w:t>an</w:t>
      </w:r>
      <w:proofErr w:type="gramEnd"/>
      <w:r w:rsidRPr="00F44332">
        <w:t xml:space="preserve"> Ls to RAN4 to ask for opinion</w:t>
      </w:r>
    </w:p>
    <w:p w14:paraId="72D2E6C7" w14:textId="77777777" w:rsidR="00F44332" w:rsidRPr="00F44332" w:rsidRDefault="00F44332" w:rsidP="00F44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4332">
        <w:t xml:space="preserve">FFS where </w:t>
      </w:r>
      <w:proofErr w:type="spellStart"/>
      <w:r w:rsidRPr="00F44332">
        <w:t>cellsForWhichToReportCGI</w:t>
      </w:r>
      <w:proofErr w:type="spellEnd"/>
      <w:r w:rsidRPr="00F44332">
        <w:t xml:space="preserve"> is added (</w:t>
      </w:r>
      <w:proofErr w:type="spellStart"/>
      <w:r w:rsidRPr="00F44332">
        <w:t>measID</w:t>
      </w:r>
      <w:proofErr w:type="spellEnd"/>
      <w:r w:rsidRPr="00F44332">
        <w:t xml:space="preserve"> or reportConfig)</w:t>
      </w:r>
    </w:p>
    <w:p w14:paraId="1FEC6837" w14:textId="77777777" w:rsidR="00F44332" w:rsidRPr="00F44332" w:rsidRDefault="00F44332" w:rsidP="00F44332">
      <w:pPr>
        <w:pStyle w:val="BodyText"/>
      </w:pPr>
    </w:p>
    <w:p w14:paraId="69660329" w14:textId="40F7B2BD" w:rsidR="00F61029" w:rsidRPr="00EC6647" w:rsidRDefault="00F44332" w:rsidP="001669B5">
      <w:r w:rsidRPr="00D35205">
        <w:t xml:space="preserve">In this contribution, we discuss the </w:t>
      </w:r>
      <w:r w:rsidR="00CE5D76">
        <w:t xml:space="preserve">need </w:t>
      </w:r>
      <w:r w:rsidR="00B47FD3">
        <w:t xml:space="preserve">to support autonomous </w:t>
      </w:r>
      <w:r w:rsidR="00CE5D76">
        <w:t xml:space="preserve">gaps </w:t>
      </w:r>
      <w:r w:rsidR="006A47F6">
        <w:t xml:space="preserve">to retrieve the neighbor cell </w:t>
      </w:r>
      <w:r w:rsidRPr="00D35205">
        <w:t>CGI</w:t>
      </w:r>
      <w:r w:rsidR="006A47F6">
        <w:t>.</w:t>
      </w:r>
      <w:r w:rsidR="00B47FD3">
        <w:t xml:space="preserve"> That relates to an ASN.1 review issue E323.</w:t>
      </w:r>
      <w:r w:rsidR="006A47F6">
        <w:t xml:space="preserve"> </w:t>
      </w:r>
      <w:r w:rsidR="00F61029" w:rsidRPr="00EC6647">
        <w:t xml:space="preserve"> </w:t>
      </w:r>
    </w:p>
    <w:p w14:paraId="09942BB1" w14:textId="77777777" w:rsidR="00F61029" w:rsidRDefault="00F61029" w:rsidP="00F61029">
      <w:pPr>
        <w:pStyle w:val="Heading1"/>
        <w:rPr>
          <w:lang w:val="en-US"/>
        </w:rPr>
      </w:pPr>
      <w:bookmarkStart w:id="2" w:name="_Ref178064866"/>
      <w:bookmarkStart w:id="3" w:name="_Ref462918989"/>
      <w:r w:rsidRPr="00573E9E">
        <w:rPr>
          <w:lang w:val="en-US"/>
        </w:rPr>
        <w:t>Discussion</w:t>
      </w:r>
      <w:bookmarkEnd w:id="2"/>
    </w:p>
    <w:p w14:paraId="046FF826" w14:textId="2B2FA551" w:rsidR="002844A8" w:rsidRDefault="00F61029" w:rsidP="00F61029">
      <w:pPr>
        <w:rPr>
          <w:lang w:eastAsia="zh-CN"/>
        </w:rPr>
      </w:pPr>
      <w:r w:rsidRPr="00EC6647">
        <w:rPr>
          <w:lang w:eastAsia="zh-CN"/>
        </w:rPr>
        <w:t>Much of the operations costs associated to network management is associated to manual labor</w:t>
      </w:r>
      <w:r w:rsidR="00FB5AB6">
        <w:rPr>
          <w:lang w:eastAsia="zh-CN"/>
        </w:rPr>
        <w:t xml:space="preserve">, </w:t>
      </w:r>
      <w:proofErr w:type="gramStart"/>
      <w:r w:rsidR="00FB5AB6">
        <w:rPr>
          <w:lang w:eastAsia="zh-CN"/>
        </w:rPr>
        <w:t>in particular when</w:t>
      </w:r>
      <w:proofErr w:type="gramEnd"/>
      <w:r w:rsidR="00FB5AB6">
        <w:rPr>
          <w:lang w:eastAsia="zh-CN"/>
        </w:rPr>
        <w:t xml:space="preserve"> deploying and rolling out a new network</w:t>
      </w:r>
      <w:r w:rsidRPr="00EC6647">
        <w:rPr>
          <w:lang w:eastAsia="zh-CN"/>
        </w:rPr>
        <w:t xml:space="preserve">. </w:t>
      </w:r>
      <w:r w:rsidR="00F34240">
        <w:rPr>
          <w:lang w:eastAsia="zh-CN"/>
        </w:rPr>
        <w:t xml:space="preserve">One key </w:t>
      </w:r>
      <w:r w:rsidR="0039602B">
        <w:rPr>
          <w:lang w:eastAsia="zh-CN"/>
        </w:rPr>
        <w:t xml:space="preserve">part remaining is to ensure support for the UE retrieval </w:t>
      </w:r>
      <w:r w:rsidR="00DF1F0A">
        <w:rPr>
          <w:lang w:eastAsia="zh-CN"/>
        </w:rPr>
        <w:t xml:space="preserve">of the neighbor cell CGI. In LTE, autonomous gaps were introduced </w:t>
      </w:r>
      <w:r w:rsidR="005E38BA">
        <w:rPr>
          <w:lang w:eastAsia="zh-CN"/>
        </w:rPr>
        <w:t xml:space="preserve">as an efficient means for </w:t>
      </w:r>
      <w:r w:rsidR="00CB1017">
        <w:rPr>
          <w:lang w:eastAsia="zh-CN"/>
        </w:rPr>
        <w:t xml:space="preserve">CGI retrieval, where the UE </w:t>
      </w:r>
      <w:proofErr w:type="gramStart"/>
      <w:r w:rsidR="00CB1017">
        <w:rPr>
          <w:lang w:eastAsia="zh-CN"/>
        </w:rPr>
        <w:t>is allowed to</w:t>
      </w:r>
      <w:proofErr w:type="gramEnd"/>
      <w:r w:rsidR="00CB1017">
        <w:rPr>
          <w:lang w:eastAsia="zh-CN"/>
        </w:rPr>
        <w:t xml:space="preserve"> identify which resources it needs to monitor for CGI retrieval and </w:t>
      </w:r>
      <w:r w:rsidR="002844A8">
        <w:rPr>
          <w:lang w:eastAsia="zh-CN"/>
        </w:rPr>
        <w:t>skip serving cell UL and DL allocations during those resources to prioritize CGI retrieval.</w:t>
      </w:r>
    </w:p>
    <w:p w14:paraId="717E8C34" w14:textId="5B6982EE" w:rsidR="00F61029" w:rsidRDefault="00F61029" w:rsidP="00F61029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>Observation 1</w:t>
      </w:r>
      <w:r w:rsidRPr="00EC6647">
        <w:rPr>
          <w:lang w:eastAsia="zh-CN"/>
        </w:rPr>
        <w:tab/>
      </w:r>
      <w:r w:rsidR="002844A8">
        <w:rPr>
          <w:lang w:eastAsia="zh-CN"/>
        </w:rPr>
        <w:t xml:space="preserve">In LTE, autonomous gaps </w:t>
      </w:r>
      <w:proofErr w:type="gramStart"/>
      <w:r w:rsidR="002844A8">
        <w:rPr>
          <w:lang w:eastAsia="zh-CN"/>
        </w:rPr>
        <w:t>is</w:t>
      </w:r>
      <w:proofErr w:type="gramEnd"/>
      <w:r w:rsidR="002844A8">
        <w:rPr>
          <w:lang w:eastAsia="zh-CN"/>
        </w:rPr>
        <w:t xml:space="preserve"> an efficient</w:t>
      </w:r>
      <w:r w:rsidR="00051CE8">
        <w:rPr>
          <w:lang w:eastAsia="zh-CN"/>
        </w:rPr>
        <w:t xml:space="preserve"> means for ensuring gaps for the UE when retrieving neighbor cell CGI</w:t>
      </w:r>
    </w:p>
    <w:p w14:paraId="0343B378" w14:textId="5D8628AB" w:rsidR="006311E4" w:rsidRDefault="006311E4" w:rsidP="00051CE8">
      <w:pPr>
        <w:pStyle w:val="BodyText"/>
        <w:rPr>
          <w:lang w:eastAsia="zh-CN"/>
        </w:rPr>
      </w:pPr>
      <w:r>
        <w:rPr>
          <w:lang w:eastAsia="zh-CN"/>
        </w:rPr>
        <w:t xml:space="preserve">Furthermore, </w:t>
      </w:r>
      <w:r w:rsidR="00435DC8">
        <w:rPr>
          <w:lang w:eastAsia="zh-CN"/>
        </w:rPr>
        <w:t xml:space="preserve">autonomous gaps can be used for retrieving CGI from an LTE neighbor cell as well as an NR intra- or inter-frequency neighbor cell. </w:t>
      </w:r>
    </w:p>
    <w:p w14:paraId="1ED5A7FF" w14:textId="13E3590C" w:rsidR="00F61029" w:rsidRPr="00EC6647" w:rsidRDefault="00F61029" w:rsidP="00F61029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>Observation 2</w:t>
      </w:r>
      <w:r w:rsidRPr="00EC6647">
        <w:rPr>
          <w:lang w:eastAsia="zh-CN"/>
        </w:rPr>
        <w:tab/>
      </w:r>
      <w:r w:rsidR="00435DC8">
        <w:rPr>
          <w:lang w:eastAsia="zh-CN"/>
        </w:rPr>
        <w:t>Autonomous gaps can be used for retrieving CGI from an LTE neighbor cell as well as an NR intra- or inter-frequency neighbor cell.</w:t>
      </w:r>
    </w:p>
    <w:p w14:paraId="1E66F402" w14:textId="08B89C02" w:rsidR="00B31116" w:rsidRDefault="00B31116" w:rsidP="00F61029">
      <w:pPr>
        <w:rPr>
          <w:lang w:eastAsia="zh-CN"/>
        </w:rPr>
      </w:pPr>
      <w:r>
        <w:rPr>
          <w:lang w:eastAsia="zh-CN"/>
        </w:rPr>
        <w:t>Therefore, we propose to support autonomous gaps to support CGI retrieval</w:t>
      </w:r>
      <w:r w:rsidR="009420A8">
        <w:rPr>
          <w:lang w:eastAsia="zh-CN"/>
        </w:rPr>
        <w:t xml:space="preserve"> from neighbor cell. </w:t>
      </w:r>
    </w:p>
    <w:p w14:paraId="16294D47" w14:textId="13BF3D67" w:rsidR="00F61029" w:rsidRDefault="00F61029" w:rsidP="00F61029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bookmarkStart w:id="4" w:name="_Toc461106288"/>
      <w:bookmarkEnd w:id="3"/>
      <w:bookmarkEnd w:id="4"/>
      <w:r w:rsidRPr="00EC6647">
        <w:rPr>
          <w:lang w:eastAsia="zh-CN"/>
        </w:rPr>
        <w:t>Proposal 1</w:t>
      </w:r>
      <w:r w:rsidRPr="00EC6647">
        <w:rPr>
          <w:lang w:eastAsia="zh-CN"/>
        </w:rPr>
        <w:tab/>
        <w:t xml:space="preserve">Support </w:t>
      </w:r>
      <w:r w:rsidR="009420A8">
        <w:rPr>
          <w:lang w:eastAsia="zh-CN"/>
        </w:rPr>
        <w:t xml:space="preserve">autonomous gaps </w:t>
      </w:r>
      <w:r w:rsidR="00A17FF8">
        <w:rPr>
          <w:lang w:eastAsia="zh-CN"/>
        </w:rPr>
        <w:t xml:space="preserve">for </w:t>
      </w:r>
      <w:r w:rsidR="0044356E">
        <w:rPr>
          <w:lang w:eastAsia="zh-CN"/>
        </w:rPr>
        <w:t>LTE and NR intra-/inter-frequency neighbor cell CGI retrieval.</w:t>
      </w:r>
    </w:p>
    <w:p w14:paraId="4D51A0A0" w14:textId="47D4B11F" w:rsidR="008014C5" w:rsidRDefault="008014C5" w:rsidP="008014C5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 xml:space="preserve">Proposal </w:t>
      </w:r>
      <w:r>
        <w:rPr>
          <w:lang w:eastAsia="zh-CN"/>
        </w:rPr>
        <w:t>2</w:t>
      </w:r>
      <w:r w:rsidRPr="00EC6647">
        <w:rPr>
          <w:lang w:eastAsia="zh-CN"/>
        </w:rPr>
        <w:tab/>
      </w:r>
      <w:r>
        <w:rPr>
          <w:lang w:eastAsia="zh-CN"/>
        </w:rPr>
        <w:t xml:space="preserve">Send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</w:t>
      </w:r>
      <w:r w:rsidR="00D82430">
        <w:rPr>
          <w:lang w:eastAsia="zh-CN"/>
        </w:rPr>
        <w:t xml:space="preserve">based on the draft LS [1] </w:t>
      </w:r>
      <w:r>
        <w:rPr>
          <w:lang w:eastAsia="zh-CN"/>
        </w:rPr>
        <w:t xml:space="preserve">to RAN4 about feasibility </w:t>
      </w:r>
      <w:r w:rsidR="009B3F99">
        <w:rPr>
          <w:lang w:eastAsia="zh-CN"/>
        </w:rPr>
        <w:t xml:space="preserve">of </w:t>
      </w:r>
      <w:r>
        <w:rPr>
          <w:lang w:eastAsia="zh-CN"/>
        </w:rPr>
        <w:t xml:space="preserve">and requirements for autonomous gaps </w:t>
      </w:r>
      <w:r w:rsidR="009B3F99">
        <w:rPr>
          <w:lang w:eastAsia="zh-CN"/>
        </w:rPr>
        <w:t xml:space="preserve">for LTE and NR intra-/inter-frequency neighbor cell CGI retrieval </w:t>
      </w:r>
    </w:p>
    <w:p w14:paraId="6AF998C4" w14:textId="77777777" w:rsidR="00F61029" w:rsidRPr="00573E9E" w:rsidRDefault="00F61029" w:rsidP="00F61029">
      <w:pPr>
        <w:pStyle w:val="Heading1"/>
        <w:rPr>
          <w:lang w:val="en-US"/>
        </w:rPr>
      </w:pPr>
      <w:r w:rsidRPr="00573E9E">
        <w:rPr>
          <w:lang w:val="en-US"/>
        </w:rPr>
        <w:t>Conclusion</w:t>
      </w:r>
    </w:p>
    <w:p w14:paraId="44D2C9EC" w14:textId="3DA0F711" w:rsidR="00F61029" w:rsidRDefault="00F61029" w:rsidP="00F61029">
      <w:pPr>
        <w:pStyle w:val="Proposal"/>
        <w:numPr>
          <w:ilvl w:val="0"/>
          <w:numId w:val="0"/>
        </w:numPr>
        <w:rPr>
          <w:rFonts w:ascii="Arial" w:hAnsi="Arial" w:cs="Arial"/>
          <w:b w:val="0"/>
          <w:sz w:val="20"/>
        </w:rPr>
      </w:pPr>
      <w:bookmarkStart w:id="5" w:name="_Toc485398802"/>
      <w:bookmarkStart w:id="6" w:name="_Toc485417365"/>
      <w:r w:rsidRPr="00EC6647">
        <w:rPr>
          <w:rFonts w:ascii="Arial" w:hAnsi="Arial" w:cs="Arial"/>
          <w:b w:val="0"/>
          <w:sz w:val="20"/>
        </w:rPr>
        <w:t xml:space="preserve">In this contribution, we discuss </w:t>
      </w:r>
      <w:r w:rsidR="009B3F99">
        <w:rPr>
          <w:rFonts w:ascii="Arial" w:hAnsi="Arial" w:cs="Arial"/>
          <w:b w:val="0"/>
          <w:sz w:val="20"/>
        </w:rPr>
        <w:t>autonomous gaps for neighbor cell CGI retrieval</w:t>
      </w:r>
      <w:r w:rsidRPr="00EC6647">
        <w:rPr>
          <w:rFonts w:ascii="Arial" w:hAnsi="Arial" w:cs="Arial"/>
          <w:b w:val="0"/>
          <w:sz w:val="20"/>
        </w:rPr>
        <w:t xml:space="preserve">. </w:t>
      </w:r>
      <w:proofErr w:type="gramStart"/>
      <w:r w:rsidRPr="00EC6647">
        <w:rPr>
          <w:rFonts w:ascii="Arial" w:hAnsi="Arial" w:cs="Arial"/>
          <w:b w:val="0"/>
          <w:sz w:val="20"/>
        </w:rPr>
        <w:t>In particular, we</w:t>
      </w:r>
      <w:proofErr w:type="gramEnd"/>
      <w:r w:rsidRPr="00EC6647">
        <w:rPr>
          <w:rFonts w:ascii="Arial" w:hAnsi="Arial" w:cs="Arial"/>
          <w:b w:val="0"/>
          <w:sz w:val="20"/>
        </w:rPr>
        <w:t xml:space="preserve"> have the following </w:t>
      </w:r>
      <w:r w:rsidR="009B3F99">
        <w:rPr>
          <w:rFonts w:ascii="Arial" w:hAnsi="Arial" w:cs="Arial"/>
          <w:b w:val="0"/>
          <w:sz w:val="20"/>
        </w:rPr>
        <w:t xml:space="preserve">observations and </w:t>
      </w:r>
      <w:r w:rsidRPr="00EC6647">
        <w:rPr>
          <w:rFonts w:ascii="Arial" w:hAnsi="Arial" w:cs="Arial"/>
          <w:b w:val="0"/>
          <w:sz w:val="20"/>
        </w:rPr>
        <w:t>proposals:</w:t>
      </w:r>
      <w:bookmarkEnd w:id="5"/>
      <w:bookmarkEnd w:id="6"/>
    </w:p>
    <w:p w14:paraId="38252F0E" w14:textId="77777777" w:rsidR="009B3F99" w:rsidRDefault="009B3F99" w:rsidP="009B3F99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>Observation 1</w:t>
      </w:r>
      <w:r w:rsidRPr="00EC6647">
        <w:rPr>
          <w:lang w:eastAsia="zh-CN"/>
        </w:rPr>
        <w:tab/>
      </w:r>
      <w:r>
        <w:rPr>
          <w:lang w:eastAsia="zh-CN"/>
        </w:rPr>
        <w:t xml:space="preserve">In LTE, autonomous gaps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an efficient means for ensuring gaps for the UE when retrieving neighbor cell CGI</w:t>
      </w:r>
    </w:p>
    <w:p w14:paraId="3D89B3A5" w14:textId="77777777" w:rsidR="009B3F99" w:rsidRPr="00EC6647" w:rsidRDefault="009B3F99" w:rsidP="009B3F99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>Observation 2</w:t>
      </w:r>
      <w:r w:rsidRPr="00EC6647">
        <w:rPr>
          <w:lang w:eastAsia="zh-CN"/>
        </w:rPr>
        <w:tab/>
      </w:r>
      <w:r>
        <w:rPr>
          <w:lang w:eastAsia="zh-CN"/>
        </w:rPr>
        <w:t>Autonomous gaps can be used for retrieving CGI from an LTE neighbor cell as well as an NR intra- or inter-frequency neighbor cell.</w:t>
      </w:r>
    </w:p>
    <w:p w14:paraId="146BCADF" w14:textId="77777777" w:rsidR="009B3F99" w:rsidRDefault="009B3F99" w:rsidP="009B3F99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>Proposal 1</w:t>
      </w:r>
      <w:r w:rsidRPr="00EC6647">
        <w:rPr>
          <w:lang w:eastAsia="zh-CN"/>
        </w:rPr>
        <w:tab/>
        <w:t xml:space="preserve">Support </w:t>
      </w:r>
      <w:r>
        <w:rPr>
          <w:lang w:eastAsia="zh-CN"/>
        </w:rPr>
        <w:t>autonomous gaps for LTE and NR intra-/inter-frequency neighbor cell CGI retrieval.</w:t>
      </w:r>
    </w:p>
    <w:p w14:paraId="079F0162" w14:textId="5B7F3FAD" w:rsidR="00F61029" w:rsidRPr="001F0632" w:rsidRDefault="009B3F99" w:rsidP="001F0632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lastRenderedPageBreak/>
        <w:t xml:space="preserve">Proposal </w:t>
      </w:r>
      <w:r>
        <w:rPr>
          <w:lang w:eastAsia="zh-CN"/>
        </w:rPr>
        <w:t>2</w:t>
      </w:r>
      <w:r w:rsidRPr="00EC6647">
        <w:rPr>
          <w:lang w:eastAsia="zh-CN"/>
        </w:rPr>
        <w:tab/>
      </w:r>
      <w:r>
        <w:rPr>
          <w:lang w:eastAsia="zh-CN"/>
        </w:rPr>
        <w:t xml:space="preserve">Send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to RAN4 about feasibility of and requirements for autonomous gaps for LTE and NR intra-/inter-frequency neighbor cell CGI retrieval </w:t>
      </w:r>
      <w:bookmarkStart w:id="7" w:name="_In-sequence_SDU_delivery"/>
      <w:bookmarkEnd w:id="7"/>
    </w:p>
    <w:p w14:paraId="1610256F" w14:textId="64E65780" w:rsidR="00C47A40" w:rsidRDefault="00D82430" w:rsidP="00D82430">
      <w:pPr>
        <w:pStyle w:val="Heading1"/>
      </w:pPr>
      <w:r>
        <w:t>References</w:t>
      </w:r>
    </w:p>
    <w:p w14:paraId="73B7C14F" w14:textId="06D345F2" w:rsidR="00D82430" w:rsidRPr="00781439" w:rsidRDefault="00D82430" w:rsidP="00D82430">
      <w:pPr>
        <w:rPr>
          <w:lang w:eastAsia="zh-CN"/>
        </w:rPr>
      </w:pPr>
      <w:r>
        <w:rPr>
          <w:lang w:val="en-GB" w:eastAsia="zh-CN"/>
        </w:rPr>
        <w:t>[1]</w:t>
      </w:r>
      <w:r>
        <w:rPr>
          <w:lang w:val="en-GB" w:eastAsia="zh-CN"/>
        </w:rPr>
        <w:tab/>
      </w:r>
      <w:r w:rsidR="003F03AA" w:rsidRPr="003F03AA">
        <w:rPr>
          <w:lang w:val="en-GB" w:eastAsia="zh-CN"/>
        </w:rPr>
        <w:t>R2-1809688</w:t>
      </w:r>
      <w:r w:rsidR="003F03AA">
        <w:rPr>
          <w:lang w:val="en-GB" w:eastAsia="zh-CN"/>
        </w:rPr>
        <w:t xml:space="preserve"> </w:t>
      </w:r>
      <w:r w:rsidR="00781439" w:rsidRPr="00781439">
        <w:rPr>
          <w:lang w:val="en-GB" w:eastAsia="zh-CN"/>
        </w:rPr>
        <w:t>Draft LS to RAN4 on the need for autonomous gaps to support ANR</w:t>
      </w:r>
    </w:p>
    <w:sectPr w:rsidR="00D82430" w:rsidRPr="0078143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D10CE" w14:textId="77777777" w:rsidR="00F13F09" w:rsidRDefault="00F13F09">
      <w:r>
        <w:separator/>
      </w:r>
    </w:p>
  </w:endnote>
  <w:endnote w:type="continuationSeparator" w:id="0">
    <w:p w14:paraId="12E75735" w14:textId="77777777" w:rsidR="00F13F09" w:rsidRDefault="00F13F09">
      <w:r>
        <w:continuationSeparator/>
      </w:r>
    </w:p>
  </w:endnote>
  <w:endnote w:type="continuationNotice" w:id="1">
    <w:p w14:paraId="0CFBA4D3" w14:textId="77777777" w:rsidR="00F13F09" w:rsidRDefault="00F13F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D3E16" w14:textId="77777777" w:rsidR="00F13F09" w:rsidRDefault="00F13F09">
      <w:r>
        <w:separator/>
      </w:r>
    </w:p>
  </w:footnote>
  <w:footnote w:type="continuationSeparator" w:id="0">
    <w:p w14:paraId="50A50F0C" w14:textId="77777777" w:rsidR="00F13F09" w:rsidRDefault="00F13F09">
      <w:r>
        <w:continuationSeparator/>
      </w:r>
    </w:p>
  </w:footnote>
  <w:footnote w:type="continuationNotice" w:id="1">
    <w:p w14:paraId="7B8E217F" w14:textId="77777777" w:rsidR="00F13F09" w:rsidRDefault="00F13F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64833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C80E77"/>
    <w:multiLevelType w:val="hybridMultilevel"/>
    <w:tmpl w:val="1974CA18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16FF0"/>
    <w:multiLevelType w:val="hybridMultilevel"/>
    <w:tmpl w:val="EFFE8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D6365"/>
    <w:multiLevelType w:val="hybridMultilevel"/>
    <w:tmpl w:val="887688B4"/>
    <w:lvl w:ilvl="0" w:tplc="45CE82D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C40B3"/>
    <w:multiLevelType w:val="hybridMultilevel"/>
    <w:tmpl w:val="C55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107F2"/>
    <w:multiLevelType w:val="hybridMultilevel"/>
    <w:tmpl w:val="B74A133C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E2154"/>
    <w:multiLevelType w:val="hybridMultilevel"/>
    <w:tmpl w:val="0102E3F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720F7"/>
    <w:multiLevelType w:val="hybridMultilevel"/>
    <w:tmpl w:val="BC18871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ECC796C"/>
    <w:multiLevelType w:val="hybridMultilevel"/>
    <w:tmpl w:val="D54C4A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B6427"/>
    <w:multiLevelType w:val="hybridMultilevel"/>
    <w:tmpl w:val="0F1279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7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1"/>
  </w:num>
  <w:num w:numId="15">
    <w:abstractNumId w:val="20"/>
  </w:num>
  <w:num w:numId="16">
    <w:abstractNumId w:val="16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4"/>
  </w:num>
  <w:num w:numId="19">
    <w:abstractNumId w:val="13"/>
  </w:num>
  <w:num w:numId="20">
    <w:abstractNumId w:val="21"/>
  </w:num>
  <w:num w:numId="21">
    <w:abstractNumId w:val="16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16"/>
    <w:lvlOverride w:ilvl="0">
      <w:startOverride w:val="1"/>
    </w:lvlOverride>
  </w:num>
  <w:num w:numId="29">
    <w:abstractNumId w:val="19"/>
  </w:num>
  <w:num w:numId="30">
    <w:abstractNumId w:val="7"/>
  </w:num>
  <w:num w:numId="31">
    <w:abstractNumId w:val="22"/>
  </w:num>
  <w:num w:numId="32">
    <w:abstractNumId w:val="9"/>
    <w:lvlOverride w:ilvl="0">
      <w:startOverride w:val="1"/>
    </w:lvlOverride>
  </w:num>
  <w:num w:numId="33">
    <w:abstractNumId w:val="16"/>
    <w:lvlOverride w:ilvl="0">
      <w:startOverride w:val="1"/>
    </w:lvlOverride>
  </w:num>
  <w:num w:numId="34">
    <w:abstractNumId w:val="15"/>
  </w:num>
  <w:num w:numId="35">
    <w:abstractNumId w:val="23"/>
  </w:num>
  <w:num w:numId="3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31D"/>
    <w:rsid w:val="00006446"/>
    <w:rsid w:val="00006896"/>
    <w:rsid w:val="00006B58"/>
    <w:rsid w:val="00006F01"/>
    <w:rsid w:val="00007CDC"/>
    <w:rsid w:val="00011276"/>
    <w:rsid w:val="00011B28"/>
    <w:rsid w:val="00012F36"/>
    <w:rsid w:val="00013343"/>
    <w:rsid w:val="00014E6A"/>
    <w:rsid w:val="00014F75"/>
    <w:rsid w:val="00015D15"/>
    <w:rsid w:val="0001673F"/>
    <w:rsid w:val="00017BB9"/>
    <w:rsid w:val="00022FF7"/>
    <w:rsid w:val="0002564D"/>
    <w:rsid w:val="00025ECA"/>
    <w:rsid w:val="00027939"/>
    <w:rsid w:val="000325B8"/>
    <w:rsid w:val="00032AB4"/>
    <w:rsid w:val="0003488A"/>
    <w:rsid w:val="00034C15"/>
    <w:rsid w:val="00036344"/>
    <w:rsid w:val="00036A0D"/>
    <w:rsid w:val="00036BA1"/>
    <w:rsid w:val="00037CDE"/>
    <w:rsid w:val="000422E2"/>
    <w:rsid w:val="00042F22"/>
    <w:rsid w:val="000444EF"/>
    <w:rsid w:val="00047463"/>
    <w:rsid w:val="00051CE8"/>
    <w:rsid w:val="00052A07"/>
    <w:rsid w:val="000534E3"/>
    <w:rsid w:val="00055EFC"/>
    <w:rsid w:val="0005606A"/>
    <w:rsid w:val="00057117"/>
    <w:rsid w:val="000616E7"/>
    <w:rsid w:val="0006487E"/>
    <w:rsid w:val="00064CE9"/>
    <w:rsid w:val="00065E1A"/>
    <w:rsid w:val="00067548"/>
    <w:rsid w:val="000768E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0F3"/>
    <w:rsid w:val="000B2719"/>
    <w:rsid w:val="000B3A8F"/>
    <w:rsid w:val="000B3BA9"/>
    <w:rsid w:val="000B4AB9"/>
    <w:rsid w:val="000B58C3"/>
    <w:rsid w:val="000B61E9"/>
    <w:rsid w:val="000C165A"/>
    <w:rsid w:val="000C2E19"/>
    <w:rsid w:val="000C32CE"/>
    <w:rsid w:val="000C4444"/>
    <w:rsid w:val="000C72A6"/>
    <w:rsid w:val="000D04CA"/>
    <w:rsid w:val="000D0D07"/>
    <w:rsid w:val="000D0DC0"/>
    <w:rsid w:val="000D4797"/>
    <w:rsid w:val="000D5380"/>
    <w:rsid w:val="000E0527"/>
    <w:rsid w:val="000E1E92"/>
    <w:rsid w:val="000E33C5"/>
    <w:rsid w:val="000E711E"/>
    <w:rsid w:val="000F037F"/>
    <w:rsid w:val="000F06D6"/>
    <w:rsid w:val="000F0EB1"/>
    <w:rsid w:val="000F1106"/>
    <w:rsid w:val="000F37FB"/>
    <w:rsid w:val="000F3BE9"/>
    <w:rsid w:val="000F3F6C"/>
    <w:rsid w:val="000F5E2A"/>
    <w:rsid w:val="000F6DF3"/>
    <w:rsid w:val="0010000D"/>
    <w:rsid w:val="001005FF"/>
    <w:rsid w:val="00100B61"/>
    <w:rsid w:val="001037C2"/>
    <w:rsid w:val="001062FB"/>
    <w:rsid w:val="001063E6"/>
    <w:rsid w:val="0010749D"/>
    <w:rsid w:val="00113CF4"/>
    <w:rsid w:val="00114472"/>
    <w:rsid w:val="001153EA"/>
    <w:rsid w:val="00115643"/>
    <w:rsid w:val="00116765"/>
    <w:rsid w:val="001219F5"/>
    <w:rsid w:val="00121A20"/>
    <w:rsid w:val="00122F2E"/>
    <w:rsid w:val="0012377F"/>
    <w:rsid w:val="00124314"/>
    <w:rsid w:val="00124BE6"/>
    <w:rsid w:val="00126B4A"/>
    <w:rsid w:val="00132FD0"/>
    <w:rsid w:val="001344C0"/>
    <w:rsid w:val="001346FA"/>
    <w:rsid w:val="00135252"/>
    <w:rsid w:val="00135A14"/>
    <w:rsid w:val="00137AB5"/>
    <w:rsid w:val="00137F0B"/>
    <w:rsid w:val="00144334"/>
    <w:rsid w:val="00151E23"/>
    <w:rsid w:val="001521AE"/>
    <w:rsid w:val="001526E0"/>
    <w:rsid w:val="001551B5"/>
    <w:rsid w:val="00155698"/>
    <w:rsid w:val="00163947"/>
    <w:rsid w:val="001643A8"/>
    <w:rsid w:val="001644CE"/>
    <w:rsid w:val="001659C1"/>
    <w:rsid w:val="001669B5"/>
    <w:rsid w:val="00166E6D"/>
    <w:rsid w:val="00171FD5"/>
    <w:rsid w:val="00173A8E"/>
    <w:rsid w:val="00177795"/>
    <w:rsid w:val="0018143F"/>
    <w:rsid w:val="00190AC1"/>
    <w:rsid w:val="0019341A"/>
    <w:rsid w:val="00195557"/>
    <w:rsid w:val="00197DF9"/>
    <w:rsid w:val="001A1987"/>
    <w:rsid w:val="001A2564"/>
    <w:rsid w:val="001A32FB"/>
    <w:rsid w:val="001A3D2D"/>
    <w:rsid w:val="001A49E6"/>
    <w:rsid w:val="001A5246"/>
    <w:rsid w:val="001A56BE"/>
    <w:rsid w:val="001A6173"/>
    <w:rsid w:val="001A6CBA"/>
    <w:rsid w:val="001B09C0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45"/>
    <w:rsid w:val="001E7AED"/>
    <w:rsid w:val="001F0632"/>
    <w:rsid w:val="001F17D7"/>
    <w:rsid w:val="001F3916"/>
    <w:rsid w:val="001F54C5"/>
    <w:rsid w:val="001F662C"/>
    <w:rsid w:val="001F7074"/>
    <w:rsid w:val="00200490"/>
    <w:rsid w:val="00201F3A"/>
    <w:rsid w:val="00202DE5"/>
    <w:rsid w:val="00203F96"/>
    <w:rsid w:val="002069B2"/>
    <w:rsid w:val="00207193"/>
    <w:rsid w:val="00207FA3"/>
    <w:rsid w:val="002134B5"/>
    <w:rsid w:val="00214DA8"/>
    <w:rsid w:val="00215423"/>
    <w:rsid w:val="002158FA"/>
    <w:rsid w:val="00220600"/>
    <w:rsid w:val="002207FD"/>
    <w:rsid w:val="002224DB"/>
    <w:rsid w:val="00223FCB"/>
    <w:rsid w:val="002252C3"/>
    <w:rsid w:val="00225C54"/>
    <w:rsid w:val="00230765"/>
    <w:rsid w:val="00230D4B"/>
    <w:rsid w:val="002319E4"/>
    <w:rsid w:val="00233E22"/>
    <w:rsid w:val="00235632"/>
    <w:rsid w:val="00235872"/>
    <w:rsid w:val="00237FB3"/>
    <w:rsid w:val="00241559"/>
    <w:rsid w:val="0024226B"/>
    <w:rsid w:val="002435B3"/>
    <w:rsid w:val="002458EB"/>
    <w:rsid w:val="002500C8"/>
    <w:rsid w:val="00257543"/>
    <w:rsid w:val="00261285"/>
    <w:rsid w:val="002617E7"/>
    <w:rsid w:val="00261FC8"/>
    <w:rsid w:val="00264228"/>
    <w:rsid w:val="00264334"/>
    <w:rsid w:val="0026473E"/>
    <w:rsid w:val="00265FC9"/>
    <w:rsid w:val="00266214"/>
    <w:rsid w:val="00267C83"/>
    <w:rsid w:val="00270D81"/>
    <w:rsid w:val="0027144F"/>
    <w:rsid w:val="00271F3A"/>
    <w:rsid w:val="00273278"/>
    <w:rsid w:val="002737F4"/>
    <w:rsid w:val="002805F5"/>
    <w:rsid w:val="00280751"/>
    <w:rsid w:val="002808DA"/>
    <w:rsid w:val="0028280A"/>
    <w:rsid w:val="002844A8"/>
    <w:rsid w:val="00286ACD"/>
    <w:rsid w:val="00287838"/>
    <w:rsid w:val="002902FF"/>
    <w:rsid w:val="002907B5"/>
    <w:rsid w:val="00292EB7"/>
    <w:rsid w:val="00296227"/>
    <w:rsid w:val="00296F44"/>
    <w:rsid w:val="0029777D"/>
    <w:rsid w:val="002A055E"/>
    <w:rsid w:val="002A1D4E"/>
    <w:rsid w:val="002A2869"/>
    <w:rsid w:val="002B22A5"/>
    <w:rsid w:val="002B24D6"/>
    <w:rsid w:val="002B67E5"/>
    <w:rsid w:val="002C41E6"/>
    <w:rsid w:val="002D071A"/>
    <w:rsid w:val="002D2317"/>
    <w:rsid w:val="002D34B2"/>
    <w:rsid w:val="002D5566"/>
    <w:rsid w:val="002D7637"/>
    <w:rsid w:val="002E17F2"/>
    <w:rsid w:val="002E25B5"/>
    <w:rsid w:val="002E7CAE"/>
    <w:rsid w:val="002F2771"/>
    <w:rsid w:val="002F37A9"/>
    <w:rsid w:val="002F50A4"/>
    <w:rsid w:val="002F51EC"/>
    <w:rsid w:val="00301CE6"/>
    <w:rsid w:val="0030256B"/>
    <w:rsid w:val="0030501F"/>
    <w:rsid w:val="00306856"/>
    <w:rsid w:val="00307BA1"/>
    <w:rsid w:val="00311702"/>
    <w:rsid w:val="00311E82"/>
    <w:rsid w:val="00312C65"/>
    <w:rsid w:val="00313FD6"/>
    <w:rsid w:val="003143BD"/>
    <w:rsid w:val="00317B01"/>
    <w:rsid w:val="003203ED"/>
    <w:rsid w:val="003207D7"/>
    <w:rsid w:val="00322C9F"/>
    <w:rsid w:val="00324D23"/>
    <w:rsid w:val="003307B0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482C"/>
    <w:rsid w:val="003571A8"/>
    <w:rsid w:val="00357380"/>
    <w:rsid w:val="00357543"/>
    <w:rsid w:val="003602D9"/>
    <w:rsid w:val="003604CE"/>
    <w:rsid w:val="00363E1E"/>
    <w:rsid w:val="00367299"/>
    <w:rsid w:val="003703CC"/>
    <w:rsid w:val="00370E47"/>
    <w:rsid w:val="003742AC"/>
    <w:rsid w:val="00377CE1"/>
    <w:rsid w:val="003838DC"/>
    <w:rsid w:val="00385BF0"/>
    <w:rsid w:val="003925B7"/>
    <w:rsid w:val="00392D44"/>
    <w:rsid w:val="003939FF"/>
    <w:rsid w:val="003942E7"/>
    <w:rsid w:val="0039602B"/>
    <w:rsid w:val="0039657A"/>
    <w:rsid w:val="00397540"/>
    <w:rsid w:val="003A127C"/>
    <w:rsid w:val="003A2223"/>
    <w:rsid w:val="003A2A0F"/>
    <w:rsid w:val="003A45A1"/>
    <w:rsid w:val="003A5080"/>
    <w:rsid w:val="003A5B0A"/>
    <w:rsid w:val="003A6BAC"/>
    <w:rsid w:val="003A7EF3"/>
    <w:rsid w:val="003B13B1"/>
    <w:rsid w:val="003B159C"/>
    <w:rsid w:val="003B369F"/>
    <w:rsid w:val="003B36A3"/>
    <w:rsid w:val="003B5B43"/>
    <w:rsid w:val="003B606F"/>
    <w:rsid w:val="003B6459"/>
    <w:rsid w:val="003B6973"/>
    <w:rsid w:val="003B7FE5"/>
    <w:rsid w:val="003C0D7E"/>
    <w:rsid w:val="003C11C8"/>
    <w:rsid w:val="003C2702"/>
    <w:rsid w:val="003C2E22"/>
    <w:rsid w:val="003C7806"/>
    <w:rsid w:val="003D109F"/>
    <w:rsid w:val="003D2478"/>
    <w:rsid w:val="003D2702"/>
    <w:rsid w:val="003D2FC4"/>
    <w:rsid w:val="003D3C45"/>
    <w:rsid w:val="003D5B1F"/>
    <w:rsid w:val="003E0AB9"/>
    <w:rsid w:val="003E15FA"/>
    <w:rsid w:val="003E55E4"/>
    <w:rsid w:val="003E70A4"/>
    <w:rsid w:val="003E74E3"/>
    <w:rsid w:val="003E75BA"/>
    <w:rsid w:val="003F03AA"/>
    <w:rsid w:val="003F05C7"/>
    <w:rsid w:val="003F2CD4"/>
    <w:rsid w:val="003F4268"/>
    <w:rsid w:val="003F6BBE"/>
    <w:rsid w:val="004000E8"/>
    <w:rsid w:val="00402E2B"/>
    <w:rsid w:val="00403BA1"/>
    <w:rsid w:val="00403E95"/>
    <w:rsid w:val="00404A54"/>
    <w:rsid w:val="0040512B"/>
    <w:rsid w:val="00405CA5"/>
    <w:rsid w:val="00407CD3"/>
    <w:rsid w:val="00410134"/>
    <w:rsid w:val="00410B72"/>
    <w:rsid w:val="00410F18"/>
    <w:rsid w:val="0041252E"/>
    <w:rsid w:val="0041263E"/>
    <w:rsid w:val="00413AAC"/>
    <w:rsid w:val="00414A70"/>
    <w:rsid w:val="00420D41"/>
    <w:rsid w:val="00421105"/>
    <w:rsid w:val="004242F4"/>
    <w:rsid w:val="004262CE"/>
    <w:rsid w:val="00427248"/>
    <w:rsid w:val="0042740D"/>
    <w:rsid w:val="00431080"/>
    <w:rsid w:val="004351A3"/>
    <w:rsid w:val="00435DC8"/>
    <w:rsid w:val="00437447"/>
    <w:rsid w:val="00440B16"/>
    <w:rsid w:val="00441A92"/>
    <w:rsid w:val="0044356E"/>
    <w:rsid w:val="00444F56"/>
    <w:rsid w:val="00446488"/>
    <w:rsid w:val="004517AA"/>
    <w:rsid w:val="00451811"/>
    <w:rsid w:val="00451CED"/>
    <w:rsid w:val="00452CAC"/>
    <w:rsid w:val="00453785"/>
    <w:rsid w:val="00457565"/>
    <w:rsid w:val="00457B71"/>
    <w:rsid w:val="0046479D"/>
    <w:rsid w:val="00465F3A"/>
    <w:rsid w:val="004669E2"/>
    <w:rsid w:val="00470C31"/>
    <w:rsid w:val="00471273"/>
    <w:rsid w:val="004734D0"/>
    <w:rsid w:val="0047556B"/>
    <w:rsid w:val="0047679C"/>
    <w:rsid w:val="00477768"/>
    <w:rsid w:val="004809B5"/>
    <w:rsid w:val="0048432E"/>
    <w:rsid w:val="00486FD1"/>
    <w:rsid w:val="004878AA"/>
    <w:rsid w:val="00490F3E"/>
    <w:rsid w:val="00492BC5"/>
    <w:rsid w:val="004964F1"/>
    <w:rsid w:val="004A16BC"/>
    <w:rsid w:val="004A2B94"/>
    <w:rsid w:val="004B2652"/>
    <w:rsid w:val="004B7C0C"/>
    <w:rsid w:val="004C31A7"/>
    <w:rsid w:val="004C3898"/>
    <w:rsid w:val="004C6623"/>
    <w:rsid w:val="004D1E54"/>
    <w:rsid w:val="004D36B1"/>
    <w:rsid w:val="004D7EBD"/>
    <w:rsid w:val="004E031B"/>
    <w:rsid w:val="004E0BD6"/>
    <w:rsid w:val="004E1A9A"/>
    <w:rsid w:val="004E2680"/>
    <w:rsid w:val="004E28F9"/>
    <w:rsid w:val="004E462E"/>
    <w:rsid w:val="004E56DC"/>
    <w:rsid w:val="004E76C2"/>
    <w:rsid w:val="004E76F4"/>
    <w:rsid w:val="004F0B4E"/>
    <w:rsid w:val="004F0B6C"/>
    <w:rsid w:val="004F2078"/>
    <w:rsid w:val="004F3898"/>
    <w:rsid w:val="004F4DA3"/>
    <w:rsid w:val="00502773"/>
    <w:rsid w:val="00502881"/>
    <w:rsid w:val="00506557"/>
    <w:rsid w:val="0050677A"/>
    <w:rsid w:val="005074FA"/>
    <w:rsid w:val="005108D8"/>
    <w:rsid w:val="005116F9"/>
    <w:rsid w:val="00514D9D"/>
    <w:rsid w:val="005153A7"/>
    <w:rsid w:val="005154C5"/>
    <w:rsid w:val="0051797B"/>
    <w:rsid w:val="00517A64"/>
    <w:rsid w:val="005219CF"/>
    <w:rsid w:val="005259A3"/>
    <w:rsid w:val="00531534"/>
    <w:rsid w:val="005338D0"/>
    <w:rsid w:val="00534B59"/>
    <w:rsid w:val="00536759"/>
    <w:rsid w:val="00537C62"/>
    <w:rsid w:val="00540030"/>
    <w:rsid w:val="00546970"/>
    <w:rsid w:val="00553426"/>
    <w:rsid w:val="00554E19"/>
    <w:rsid w:val="00560CAB"/>
    <w:rsid w:val="0056121F"/>
    <w:rsid w:val="00566174"/>
    <w:rsid w:val="00572505"/>
    <w:rsid w:val="00573931"/>
    <w:rsid w:val="00573E9E"/>
    <w:rsid w:val="00580202"/>
    <w:rsid w:val="00582220"/>
    <w:rsid w:val="00582809"/>
    <w:rsid w:val="0058798C"/>
    <w:rsid w:val="005900FA"/>
    <w:rsid w:val="00590605"/>
    <w:rsid w:val="005935A4"/>
    <w:rsid w:val="005948C2"/>
    <w:rsid w:val="00595DCA"/>
    <w:rsid w:val="0059779B"/>
    <w:rsid w:val="005A209A"/>
    <w:rsid w:val="005A5FE4"/>
    <w:rsid w:val="005A662D"/>
    <w:rsid w:val="005B20A3"/>
    <w:rsid w:val="005B35D7"/>
    <w:rsid w:val="005B392A"/>
    <w:rsid w:val="005B3AA3"/>
    <w:rsid w:val="005B6F83"/>
    <w:rsid w:val="005C20E6"/>
    <w:rsid w:val="005C4F5C"/>
    <w:rsid w:val="005C5CFB"/>
    <w:rsid w:val="005C74FB"/>
    <w:rsid w:val="005D1602"/>
    <w:rsid w:val="005D3CDD"/>
    <w:rsid w:val="005E2503"/>
    <w:rsid w:val="005E385F"/>
    <w:rsid w:val="005E38BA"/>
    <w:rsid w:val="005E5B81"/>
    <w:rsid w:val="005F08BE"/>
    <w:rsid w:val="005F1AE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21B1"/>
    <w:rsid w:val="00613257"/>
    <w:rsid w:val="00620A71"/>
    <w:rsid w:val="00620D80"/>
    <w:rsid w:val="006234A6"/>
    <w:rsid w:val="00624D23"/>
    <w:rsid w:val="00630001"/>
    <w:rsid w:val="006300C0"/>
    <w:rsid w:val="006307DB"/>
    <w:rsid w:val="006311B3"/>
    <w:rsid w:val="006311E4"/>
    <w:rsid w:val="0063284C"/>
    <w:rsid w:val="006340AD"/>
    <w:rsid w:val="00636398"/>
    <w:rsid w:val="006368D3"/>
    <w:rsid w:val="006377EC"/>
    <w:rsid w:val="0064151F"/>
    <w:rsid w:val="00641533"/>
    <w:rsid w:val="0064208D"/>
    <w:rsid w:val="00642D71"/>
    <w:rsid w:val="00643475"/>
    <w:rsid w:val="0064396A"/>
    <w:rsid w:val="0064624E"/>
    <w:rsid w:val="00650AB9"/>
    <w:rsid w:val="00655733"/>
    <w:rsid w:val="00655ACD"/>
    <w:rsid w:val="00655B89"/>
    <w:rsid w:val="00656A92"/>
    <w:rsid w:val="00656DDE"/>
    <w:rsid w:val="0066011D"/>
    <w:rsid w:val="006607C0"/>
    <w:rsid w:val="006613A6"/>
    <w:rsid w:val="006627A2"/>
    <w:rsid w:val="006634E6"/>
    <w:rsid w:val="006655EE"/>
    <w:rsid w:val="00665DB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129"/>
    <w:rsid w:val="006817C9"/>
    <w:rsid w:val="00683ECE"/>
    <w:rsid w:val="00695FC2"/>
    <w:rsid w:val="00696949"/>
    <w:rsid w:val="00697052"/>
    <w:rsid w:val="006A46FB"/>
    <w:rsid w:val="006A47F6"/>
    <w:rsid w:val="006A5778"/>
    <w:rsid w:val="006A5E28"/>
    <w:rsid w:val="006A697B"/>
    <w:rsid w:val="006A7988"/>
    <w:rsid w:val="006A7AFF"/>
    <w:rsid w:val="006A7F02"/>
    <w:rsid w:val="006B1816"/>
    <w:rsid w:val="006B2099"/>
    <w:rsid w:val="006B50CF"/>
    <w:rsid w:val="006B67CF"/>
    <w:rsid w:val="006C03B8"/>
    <w:rsid w:val="006C340A"/>
    <w:rsid w:val="006C5EC9"/>
    <w:rsid w:val="006C6059"/>
    <w:rsid w:val="006C7522"/>
    <w:rsid w:val="006D218A"/>
    <w:rsid w:val="006D24D6"/>
    <w:rsid w:val="006D5017"/>
    <w:rsid w:val="006D586C"/>
    <w:rsid w:val="006D6F08"/>
    <w:rsid w:val="006E062C"/>
    <w:rsid w:val="006E08D2"/>
    <w:rsid w:val="006E28B7"/>
    <w:rsid w:val="006E3310"/>
    <w:rsid w:val="006E4E39"/>
    <w:rsid w:val="006E54C5"/>
    <w:rsid w:val="006E565E"/>
    <w:rsid w:val="006E673D"/>
    <w:rsid w:val="006E7D3B"/>
    <w:rsid w:val="006F1B70"/>
    <w:rsid w:val="006F341D"/>
    <w:rsid w:val="006F3CDE"/>
    <w:rsid w:val="006F58D4"/>
    <w:rsid w:val="0070346E"/>
    <w:rsid w:val="00703599"/>
    <w:rsid w:val="00704EDB"/>
    <w:rsid w:val="0070537F"/>
    <w:rsid w:val="00706101"/>
    <w:rsid w:val="00707072"/>
    <w:rsid w:val="00707D61"/>
    <w:rsid w:val="00710DB2"/>
    <w:rsid w:val="00712287"/>
    <w:rsid w:val="0071244F"/>
    <w:rsid w:val="00712772"/>
    <w:rsid w:val="00713B91"/>
    <w:rsid w:val="007146AF"/>
    <w:rsid w:val="007148D3"/>
    <w:rsid w:val="00715B9A"/>
    <w:rsid w:val="00721593"/>
    <w:rsid w:val="00725927"/>
    <w:rsid w:val="007265E6"/>
    <w:rsid w:val="00726EA6"/>
    <w:rsid w:val="00727208"/>
    <w:rsid w:val="00727680"/>
    <w:rsid w:val="0073232C"/>
    <w:rsid w:val="007348B1"/>
    <w:rsid w:val="00734B23"/>
    <w:rsid w:val="007362A6"/>
    <w:rsid w:val="00736D7D"/>
    <w:rsid w:val="00740E58"/>
    <w:rsid w:val="00741686"/>
    <w:rsid w:val="0074405B"/>
    <w:rsid w:val="007444B0"/>
    <w:rsid w:val="007445A0"/>
    <w:rsid w:val="0074524B"/>
    <w:rsid w:val="00745307"/>
    <w:rsid w:val="0074656F"/>
    <w:rsid w:val="00747D8B"/>
    <w:rsid w:val="00751228"/>
    <w:rsid w:val="007571E1"/>
    <w:rsid w:val="00757CAD"/>
    <w:rsid w:val="007604B2"/>
    <w:rsid w:val="00760B4A"/>
    <w:rsid w:val="00762A31"/>
    <w:rsid w:val="00765281"/>
    <w:rsid w:val="00765D24"/>
    <w:rsid w:val="00766BAD"/>
    <w:rsid w:val="00766EB0"/>
    <w:rsid w:val="007730BD"/>
    <w:rsid w:val="007755F2"/>
    <w:rsid w:val="00775D19"/>
    <w:rsid w:val="00776971"/>
    <w:rsid w:val="00781439"/>
    <w:rsid w:val="0078177E"/>
    <w:rsid w:val="00782D8F"/>
    <w:rsid w:val="0078304C"/>
    <w:rsid w:val="00783673"/>
    <w:rsid w:val="00785490"/>
    <w:rsid w:val="00790A97"/>
    <w:rsid w:val="007925EA"/>
    <w:rsid w:val="00793CD8"/>
    <w:rsid w:val="00795C92"/>
    <w:rsid w:val="00796231"/>
    <w:rsid w:val="007962BE"/>
    <w:rsid w:val="007A0EFB"/>
    <w:rsid w:val="007A1CB3"/>
    <w:rsid w:val="007A2DAD"/>
    <w:rsid w:val="007A306F"/>
    <w:rsid w:val="007A43A6"/>
    <w:rsid w:val="007A58A6"/>
    <w:rsid w:val="007A67EE"/>
    <w:rsid w:val="007A6D3A"/>
    <w:rsid w:val="007A719F"/>
    <w:rsid w:val="007A7E6A"/>
    <w:rsid w:val="007B3D2D"/>
    <w:rsid w:val="007B50AE"/>
    <w:rsid w:val="007B51DF"/>
    <w:rsid w:val="007B6269"/>
    <w:rsid w:val="007C05DD"/>
    <w:rsid w:val="007C0932"/>
    <w:rsid w:val="007C3D18"/>
    <w:rsid w:val="007C60BF"/>
    <w:rsid w:val="007C6A07"/>
    <w:rsid w:val="007C75A1"/>
    <w:rsid w:val="007C77A5"/>
    <w:rsid w:val="007D04E5"/>
    <w:rsid w:val="007D2F54"/>
    <w:rsid w:val="007D5901"/>
    <w:rsid w:val="007D7526"/>
    <w:rsid w:val="007E047D"/>
    <w:rsid w:val="007E4610"/>
    <w:rsid w:val="007E4715"/>
    <w:rsid w:val="007E505B"/>
    <w:rsid w:val="007E563E"/>
    <w:rsid w:val="007E7091"/>
    <w:rsid w:val="007F6671"/>
    <w:rsid w:val="008014C5"/>
    <w:rsid w:val="008027F9"/>
    <w:rsid w:val="00803FAE"/>
    <w:rsid w:val="00804648"/>
    <w:rsid w:val="0080605F"/>
    <w:rsid w:val="008064EC"/>
    <w:rsid w:val="00807786"/>
    <w:rsid w:val="0081055B"/>
    <w:rsid w:val="00811FCB"/>
    <w:rsid w:val="00812315"/>
    <w:rsid w:val="00815717"/>
    <w:rsid w:val="008158D6"/>
    <w:rsid w:val="00816764"/>
    <w:rsid w:val="00817196"/>
    <w:rsid w:val="00817EDE"/>
    <w:rsid w:val="0082188F"/>
    <w:rsid w:val="008235DB"/>
    <w:rsid w:val="00824AB4"/>
    <w:rsid w:val="008256C6"/>
    <w:rsid w:val="00825C42"/>
    <w:rsid w:val="00825D25"/>
    <w:rsid w:val="008268A3"/>
    <w:rsid w:val="00827D6F"/>
    <w:rsid w:val="008376AC"/>
    <w:rsid w:val="00844097"/>
    <w:rsid w:val="008444E8"/>
    <w:rsid w:val="00844E80"/>
    <w:rsid w:val="00846FE7"/>
    <w:rsid w:val="00850CEC"/>
    <w:rsid w:val="0085274D"/>
    <w:rsid w:val="00856911"/>
    <w:rsid w:val="00857875"/>
    <w:rsid w:val="00857CC4"/>
    <w:rsid w:val="00862212"/>
    <w:rsid w:val="00862303"/>
    <w:rsid w:val="008677FD"/>
    <w:rsid w:val="008706D4"/>
    <w:rsid w:val="00870F8A"/>
    <w:rsid w:val="0087117A"/>
    <w:rsid w:val="008719A4"/>
    <w:rsid w:val="00871D23"/>
    <w:rsid w:val="00874312"/>
    <w:rsid w:val="0087437C"/>
    <w:rsid w:val="0087453F"/>
    <w:rsid w:val="00875CD7"/>
    <w:rsid w:val="00876A54"/>
    <w:rsid w:val="00876B4D"/>
    <w:rsid w:val="00877F18"/>
    <w:rsid w:val="00892C93"/>
    <w:rsid w:val="008933EC"/>
    <w:rsid w:val="00894A88"/>
    <w:rsid w:val="00895386"/>
    <w:rsid w:val="00897CF4"/>
    <w:rsid w:val="008A21FF"/>
    <w:rsid w:val="008A2CE2"/>
    <w:rsid w:val="008A2D43"/>
    <w:rsid w:val="008A30AC"/>
    <w:rsid w:val="008A44B8"/>
    <w:rsid w:val="008A4845"/>
    <w:rsid w:val="008A51A8"/>
    <w:rsid w:val="008A54C7"/>
    <w:rsid w:val="008A77D8"/>
    <w:rsid w:val="008B0483"/>
    <w:rsid w:val="008B120C"/>
    <w:rsid w:val="008B25E8"/>
    <w:rsid w:val="008B51A0"/>
    <w:rsid w:val="008B592A"/>
    <w:rsid w:val="008B63B8"/>
    <w:rsid w:val="008B7B5C"/>
    <w:rsid w:val="008C0C99"/>
    <w:rsid w:val="008C1A03"/>
    <w:rsid w:val="008C1B2D"/>
    <w:rsid w:val="008C2017"/>
    <w:rsid w:val="008C27A6"/>
    <w:rsid w:val="008C34A2"/>
    <w:rsid w:val="008C4958"/>
    <w:rsid w:val="008C4BAA"/>
    <w:rsid w:val="008C6AE8"/>
    <w:rsid w:val="008C7573"/>
    <w:rsid w:val="008D34F1"/>
    <w:rsid w:val="008D39D8"/>
    <w:rsid w:val="008D4A0C"/>
    <w:rsid w:val="008D60EF"/>
    <w:rsid w:val="008D6665"/>
    <w:rsid w:val="008D6D1A"/>
    <w:rsid w:val="008E065E"/>
    <w:rsid w:val="008E0927"/>
    <w:rsid w:val="008E1909"/>
    <w:rsid w:val="008E4346"/>
    <w:rsid w:val="008E7777"/>
    <w:rsid w:val="008F109D"/>
    <w:rsid w:val="008F1EAB"/>
    <w:rsid w:val="008F33DC"/>
    <w:rsid w:val="008F477F"/>
    <w:rsid w:val="008F53FF"/>
    <w:rsid w:val="00902350"/>
    <w:rsid w:val="0090336B"/>
    <w:rsid w:val="009053AA"/>
    <w:rsid w:val="009053B6"/>
    <w:rsid w:val="00906939"/>
    <w:rsid w:val="00910B7D"/>
    <w:rsid w:val="00911DFB"/>
    <w:rsid w:val="00913693"/>
    <w:rsid w:val="009139D9"/>
    <w:rsid w:val="00914AD8"/>
    <w:rsid w:val="00915B7B"/>
    <w:rsid w:val="00916079"/>
    <w:rsid w:val="00917CE9"/>
    <w:rsid w:val="00920BF2"/>
    <w:rsid w:val="00922010"/>
    <w:rsid w:val="0093103F"/>
    <w:rsid w:val="00931BD9"/>
    <w:rsid w:val="00933772"/>
    <w:rsid w:val="009366A5"/>
    <w:rsid w:val="009368F3"/>
    <w:rsid w:val="00941636"/>
    <w:rsid w:val="009420A8"/>
    <w:rsid w:val="00943742"/>
    <w:rsid w:val="00945C05"/>
    <w:rsid w:val="00946945"/>
    <w:rsid w:val="00947713"/>
    <w:rsid w:val="00950DE7"/>
    <w:rsid w:val="0095212E"/>
    <w:rsid w:val="00952F3C"/>
    <w:rsid w:val="009533ED"/>
    <w:rsid w:val="00953920"/>
    <w:rsid w:val="00953D47"/>
    <w:rsid w:val="00955BA6"/>
    <w:rsid w:val="0095681E"/>
    <w:rsid w:val="009572D4"/>
    <w:rsid w:val="00957E31"/>
    <w:rsid w:val="00961921"/>
    <w:rsid w:val="00962F86"/>
    <w:rsid w:val="00963032"/>
    <w:rsid w:val="0096430A"/>
    <w:rsid w:val="0096554B"/>
    <w:rsid w:val="0096584A"/>
    <w:rsid w:val="00967AD9"/>
    <w:rsid w:val="00971F08"/>
    <w:rsid w:val="0097603D"/>
    <w:rsid w:val="00976949"/>
    <w:rsid w:val="009774D2"/>
    <w:rsid w:val="00980477"/>
    <w:rsid w:val="00985253"/>
    <w:rsid w:val="009853B3"/>
    <w:rsid w:val="009860C2"/>
    <w:rsid w:val="00990630"/>
    <w:rsid w:val="00991761"/>
    <w:rsid w:val="00994DCA"/>
    <w:rsid w:val="009960EC"/>
    <w:rsid w:val="00996D46"/>
    <w:rsid w:val="009970DD"/>
    <w:rsid w:val="00997C08"/>
    <w:rsid w:val="009A0FBA"/>
    <w:rsid w:val="009A1601"/>
    <w:rsid w:val="009A462D"/>
    <w:rsid w:val="009A5CBA"/>
    <w:rsid w:val="009B0389"/>
    <w:rsid w:val="009B1F30"/>
    <w:rsid w:val="009B3AC2"/>
    <w:rsid w:val="009B3F99"/>
    <w:rsid w:val="009B4DF4"/>
    <w:rsid w:val="009B564E"/>
    <w:rsid w:val="009B565D"/>
    <w:rsid w:val="009B7E87"/>
    <w:rsid w:val="009C403E"/>
    <w:rsid w:val="009C7536"/>
    <w:rsid w:val="009D4FF0"/>
    <w:rsid w:val="009D5E4A"/>
    <w:rsid w:val="009D703C"/>
    <w:rsid w:val="009D718F"/>
    <w:rsid w:val="009E068F"/>
    <w:rsid w:val="009E1357"/>
    <w:rsid w:val="009E14E0"/>
    <w:rsid w:val="009E35DB"/>
    <w:rsid w:val="009E47A3"/>
    <w:rsid w:val="009F08F3"/>
    <w:rsid w:val="009F1ECE"/>
    <w:rsid w:val="009F2D8E"/>
    <w:rsid w:val="009F2FAA"/>
    <w:rsid w:val="009F344F"/>
    <w:rsid w:val="009F5D03"/>
    <w:rsid w:val="00A00235"/>
    <w:rsid w:val="00A01092"/>
    <w:rsid w:val="00A048A8"/>
    <w:rsid w:val="00A04F49"/>
    <w:rsid w:val="00A0660B"/>
    <w:rsid w:val="00A07855"/>
    <w:rsid w:val="00A1338C"/>
    <w:rsid w:val="00A13E54"/>
    <w:rsid w:val="00A17C34"/>
    <w:rsid w:val="00A17F63"/>
    <w:rsid w:val="00A17FF8"/>
    <w:rsid w:val="00A2193B"/>
    <w:rsid w:val="00A2351A"/>
    <w:rsid w:val="00A245AF"/>
    <w:rsid w:val="00A249D6"/>
    <w:rsid w:val="00A25540"/>
    <w:rsid w:val="00A25603"/>
    <w:rsid w:val="00A264A9"/>
    <w:rsid w:val="00A27785"/>
    <w:rsid w:val="00A30187"/>
    <w:rsid w:val="00A33C5D"/>
    <w:rsid w:val="00A3448A"/>
    <w:rsid w:val="00A34EED"/>
    <w:rsid w:val="00A36297"/>
    <w:rsid w:val="00A41E2B"/>
    <w:rsid w:val="00A459B9"/>
    <w:rsid w:val="00A45B74"/>
    <w:rsid w:val="00A47581"/>
    <w:rsid w:val="00A526D9"/>
    <w:rsid w:val="00A527B2"/>
    <w:rsid w:val="00A52DF6"/>
    <w:rsid w:val="00A52E1D"/>
    <w:rsid w:val="00A60A6B"/>
    <w:rsid w:val="00A61499"/>
    <w:rsid w:val="00A62A77"/>
    <w:rsid w:val="00A63483"/>
    <w:rsid w:val="00A657D7"/>
    <w:rsid w:val="00A65AAD"/>
    <w:rsid w:val="00A660AC"/>
    <w:rsid w:val="00A667F9"/>
    <w:rsid w:val="00A67E6C"/>
    <w:rsid w:val="00A71809"/>
    <w:rsid w:val="00A71B99"/>
    <w:rsid w:val="00A739D0"/>
    <w:rsid w:val="00A761D4"/>
    <w:rsid w:val="00A77EC4"/>
    <w:rsid w:val="00A834BE"/>
    <w:rsid w:val="00A8799B"/>
    <w:rsid w:val="00A92678"/>
    <w:rsid w:val="00A92879"/>
    <w:rsid w:val="00A9442A"/>
    <w:rsid w:val="00AA016F"/>
    <w:rsid w:val="00AA1ED6"/>
    <w:rsid w:val="00AA2677"/>
    <w:rsid w:val="00AA51D6"/>
    <w:rsid w:val="00AA6C9D"/>
    <w:rsid w:val="00AB0BC8"/>
    <w:rsid w:val="00AB11CA"/>
    <w:rsid w:val="00AB14D9"/>
    <w:rsid w:val="00AB4AB8"/>
    <w:rsid w:val="00AB655E"/>
    <w:rsid w:val="00AB6D75"/>
    <w:rsid w:val="00AC007F"/>
    <w:rsid w:val="00AC2ECD"/>
    <w:rsid w:val="00AC3119"/>
    <w:rsid w:val="00AC49FB"/>
    <w:rsid w:val="00AC5A10"/>
    <w:rsid w:val="00AD0AA3"/>
    <w:rsid w:val="00AD3F94"/>
    <w:rsid w:val="00AD4A5A"/>
    <w:rsid w:val="00AD5EF1"/>
    <w:rsid w:val="00AE27AC"/>
    <w:rsid w:val="00AE2A9A"/>
    <w:rsid w:val="00AE40E0"/>
    <w:rsid w:val="00AE4DBA"/>
    <w:rsid w:val="00AE4F07"/>
    <w:rsid w:val="00AF1C5D"/>
    <w:rsid w:val="00AF42D7"/>
    <w:rsid w:val="00B00445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194D"/>
    <w:rsid w:val="00B2763F"/>
    <w:rsid w:val="00B27AAC"/>
    <w:rsid w:val="00B30929"/>
    <w:rsid w:val="00B31116"/>
    <w:rsid w:val="00B372AA"/>
    <w:rsid w:val="00B37B03"/>
    <w:rsid w:val="00B40445"/>
    <w:rsid w:val="00B41888"/>
    <w:rsid w:val="00B42BDB"/>
    <w:rsid w:val="00B42C0C"/>
    <w:rsid w:val="00B45A52"/>
    <w:rsid w:val="00B46175"/>
    <w:rsid w:val="00B47CB1"/>
    <w:rsid w:val="00B47FD3"/>
    <w:rsid w:val="00B5037A"/>
    <w:rsid w:val="00B62AAA"/>
    <w:rsid w:val="00B664B5"/>
    <w:rsid w:val="00B664C7"/>
    <w:rsid w:val="00B739F6"/>
    <w:rsid w:val="00B7716B"/>
    <w:rsid w:val="00B81A6C"/>
    <w:rsid w:val="00B85706"/>
    <w:rsid w:val="00B85DE5"/>
    <w:rsid w:val="00B90F73"/>
    <w:rsid w:val="00B92FAE"/>
    <w:rsid w:val="00B93B59"/>
    <w:rsid w:val="00B9406A"/>
    <w:rsid w:val="00BA2280"/>
    <w:rsid w:val="00BA2A08"/>
    <w:rsid w:val="00BA56D2"/>
    <w:rsid w:val="00BA76E0"/>
    <w:rsid w:val="00BB05AC"/>
    <w:rsid w:val="00BB2A25"/>
    <w:rsid w:val="00BB431A"/>
    <w:rsid w:val="00BB51E9"/>
    <w:rsid w:val="00BC0E6A"/>
    <w:rsid w:val="00BC0FDC"/>
    <w:rsid w:val="00BC1A66"/>
    <w:rsid w:val="00BC29D3"/>
    <w:rsid w:val="00BC3053"/>
    <w:rsid w:val="00BC4D2E"/>
    <w:rsid w:val="00BD1266"/>
    <w:rsid w:val="00BD48AC"/>
    <w:rsid w:val="00BD5F1A"/>
    <w:rsid w:val="00BE1234"/>
    <w:rsid w:val="00BE2FA6"/>
    <w:rsid w:val="00BE333F"/>
    <w:rsid w:val="00BE40A2"/>
    <w:rsid w:val="00BE7406"/>
    <w:rsid w:val="00BE7603"/>
    <w:rsid w:val="00BF1C29"/>
    <w:rsid w:val="00BF2337"/>
    <w:rsid w:val="00BF3279"/>
    <w:rsid w:val="00BF46A6"/>
    <w:rsid w:val="00BF74C7"/>
    <w:rsid w:val="00C015F1"/>
    <w:rsid w:val="00C01F33"/>
    <w:rsid w:val="00C02CC6"/>
    <w:rsid w:val="00C02E83"/>
    <w:rsid w:val="00C040F7"/>
    <w:rsid w:val="00C041B0"/>
    <w:rsid w:val="00C044AB"/>
    <w:rsid w:val="00C05706"/>
    <w:rsid w:val="00C06E72"/>
    <w:rsid w:val="00C07377"/>
    <w:rsid w:val="00C10478"/>
    <w:rsid w:val="00C12107"/>
    <w:rsid w:val="00C1462A"/>
    <w:rsid w:val="00C14D4B"/>
    <w:rsid w:val="00C154BB"/>
    <w:rsid w:val="00C16D96"/>
    <w:rsid w:val="00C17AFC"/>
    <w:rsid w:val="00C26FAA"/>
    <w:rsid w:val="00C279B5"/>
    <w:rsid w:val="00C27C45"/>
    <w:rsid w:val="00C31373"/>
    <w:rsid w:val="00C3182D"/>
    <w:rsid w:val="00C36DB8"/>
    <w:rsid w:val="00C36E5B"/>
    <w:rsid w:val="00C3719D"/>
    <w:rsid w:val="00C37CB1"/>
    <w:rsid w:val="00C42882"/>
    <w:rsid w:val="00C47A40"/>
    <w:rsid w:val="00C54995"/>
    <w:rsid w:val="00C54D41"/>
    <w:rsid w:val="00C55898"/>
    <w:rsid w:val="00C60783"/>
    <w:rsid w:val="00C64672"/>
    <w:rsid w:val="00C70697"/>
    <w:rsid w:val="00C72EF4"/>
    <w:rsid w:val="00C75D2F"/>
    <w:rsid w:val="00C767BE"/>
    <w:rsid w:val="00C768D5"/>
    <w:rsid w:val="00C76963"/>
    <w:rsid w:val="00C76E3C"/>
    <w:rsid w:val="00C81568"/>
    <w:rsid w:val="00C81F28"/>
    <w:rsid w:val="00C87F30"/>
    <w:rsid w:val="00C9027A"/>
    <w:rsid w:val="00C9068E"/>
    <w:rsid w:val="00C93C4B"/>
    <w:rsid w:val="00C944AB"/>
    <w:rsid w:val="00C954B7"/>
    <w:rsid w:val="00C95B40"/>
    <w:rsid w:val="00CA1ED8"/>
    <w:rsid w:val="00CA419B"/>
    <w:rsid w:val="00CB1017"/>
    <w:rsid w:val="00CB1F63"/>
    <w:rsid w:val="00CB7170"/>
    <w:rsid w:val="00CC00DB"/>
    <w:rsid w:val="00CC040E"/>
    <w:rsid w:val="00CC111F"/>
    <w:rsid w:val="00CC2011"/>
    <w:rsid w:val="00CC2FF7"/>
    <w:rsid w:val="00CC3821"/>
    <w:rsid w:val="00CC3EA0"/>
    <w:rsid w:val="00CC7B45"/>
    <w:rsid w:val="00CD1188"/>
    <w:rsid w:val="00CD2ED1"/>
    <w:rsid w:val="00CD337B"/>
    <w:rsid w:val="00CE0424"/>
    <w:rsid w:val="00CE1B3F"/>
    <w:rsid w:val="00CE5D76"/>
    <w:rsid w:val="00CE72A4"/>
    <w:rsid w:val="00CE7561"/>
    <w:rsid w:val="00CE7D5C"/>
    <w:rsid w:val="00CF085B"/>
    <w:rsid w:val="00CF1354"/>
    <w:rsid w:val="00CF1E17"/>
    <w:rsid w:val="00CF3B1F"/>
    <w:rsid w:val="00CF3BF6"/>
    <w:rsid w:val="00CF5DFB"/>
    <w:rsid w:val="00CF625B"/>
    <w:rsid w:val="00CF687E"/>
    <w:rsid w:val="00D0349B"/>
    <w:rsid w:val="00D04434"/>
    <w:rsid w:val="00D10249"/>
    <w:rsid w:val="00D1029B"/>
    <w:rsid w:val="00D115C3"/>
    <w:rsid w:val="00D11897"/>
    <w:rsid w:val="00D13135"/>
    <w:rsid w:val="00D13E4E"/>
    <w:rsid w:val="00D15089"/>
    <w:rsid w:val="00D239A7"/>
    <w:rsid w:val="00D23F47"/>
    <w:rsid w:val="00D3005B"/>
    <w:rsid w:val="00D35205"/>
    <w:rsid w:val="00D36E71"/>
    <w:rsid w:val="00D37D87"/>
    <w:rsid w:val="00D40B33"/>
    <w:rsid w:val="00D4318F"/>
    <w:rsid w:val="00D434B8"/>
    <w:rsid w:val="00D438BF"/>
    <w:rsid w:val="00D43C0F"/>
    <w:rsid w:val="00D440F8"/>
    <w:rsid w:val="00D46FEA"/>
    <w:rsid w:val="00D52535"/>
    <w:rsid w:val="00D546FF"/>
    <w:rsid w:val="00D55AD5"/>
    <w:rsid w:val="00D55B51"/>
    <w:rsid w:val="00D576CA"/>
    <w:rsid w:val="00D60E13"/>
    <w:rsid w:val="00D61AF5"/>
    <w:rsid w:val="00D62CD5"/>
    <w:rsid w:val="00D6435F"/>
    <w:rsid w:val="00D652B5"/>
    <w:rsid w:val="00D65CD5"/>
    <w:rsid w:val="00D66155"/>
    <w:rsid w:val="00D708B0"/>
    <w:rsid w:val="00D70E73"/>
    <w:rsid w:val="00D71D0F"/>
    <w:rsid w:val="00D750FD"/>
    <w:rsid w:val="00D76930"/>
    <w:rsid w:val="00D77B1D"/>
    <w:rsid w:val="00D8021F"/>
    <w:rsid w:val="00D80383"/>
    <w:rsid w:val="00D81685"/>
    <w:rsid w:val="00D8203B"/>
    <w:rsid w:val="00D823C6"/>
    <w:rsid w:val="00D82430"/>
    <w:rsid w:val="00D850DE"/>
    <w:rsid w:val="00D85EF7"/>
    <w:rsid w:val="00D86CA3"/>
    <w:rsid w:val="00D86DB0"/>
    <w:rsid w:val="00D871CE"/>
    <w:rsid w:val="00D90BED"/>
    <w:rsid w:val="00D9196D"/>
    <w:rsid w:val="00D92982"/>
    <w:rsid w:val="00D93BFA"/>
    <w:rsid w:val="00DA1540"/>
    <w:rsid w:val="00DA1B37"/>
    <w:rsid w:val="00DA1D3E"/>
    <w:rsid w:val="00DA2859"/>
    <w:rsid w:val="00DA305E"/>
    <w:rsid w:val="00DA5007"/>
    <w:rsid w:val="00DA5417"/>
    <w:rsid w:val="00DA56E8"/>
    <w:rsid w:val="00DA7CBE"/>
    <w:rsid w:val="00DB0A9F"/>
    <w:rsid w:val="00DB1A24"/>
    <w:rsid w:val="00DB377D"/>
    <w:rsid w:val="00DC2D36"/>
    <w:rsid w:val="00DC43C8"/>
    <w:rsid w:val="00DC4C28"/>
    <w:rsid w:val="00DC53EF"/>
    <w:rsid w:val="00DD3821"/>
    <w:rsid w:val="00DE5608"/>
    <w:rsid w:val="00DE58D0"/>
    <w:rsid w:val="00DE59B4"/>
    <w:rsid w:val="00DE654F"/>
    <w:rsid w:val="00DF0B6E"/>
    <w:rsid w:val="00DF15E0"/>
    <w:rsid w:val="00DF1F0A"/>
    <w:rsid w:val="00DF2EA1"/>
    <w:rsid w:val="00DF3132"/>
    <w:rsid w:val="00DF37A0"/>
    <w:rsid w:val="00DF5C56"/>
    <w:rsid w:val="00E0033A"/>
    <w:rsid w:val="00E05BB7"/>
    <w:rsid w:val="00E110E7"/>
    <w:rsid w:val="00E11B20"/>
    <w:rsid w:val="00E13833"/>
    <w:rsid w:val="00E16F3C"/>
    <w:rsid w:val="00E17FA2"/>
    <w:rsid w:val="00E22330"/>
    <w:rsid w:val="00E25A25"/>
    <w:rsid w:val="00E266DA"/>
    <w:rsid w:val="00E27401"/>
    <w:rsid w:val="00E30549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B07"/>
    <w:rsid w:val="00E35CA5"/>
    <w:rsid w:val="00E3723A"/>
    <w:rsid w:val="00E37860"/>
    <w:rsid w:val="00E42803"/>
    <w:rsid w:val="00E446F1"/>
    <w:rsid w:val="00E46886"/>
    <w:rsid w:val="00E47AEF"/>
    <w:rsid w:val="00E53B75"/>
    <w:rsid w:val="00E54E3B"/>
    <w:rsid w:val="00E56E13"/>
    <w:rsid w:val="00E57565"/>
    <w:rsid w:val="00E63838"/>
    <w:rsid w:val="00E64434"/>
    <w:rsid w:val="00E64679"/>
    <w:rsid w:val="00E67C51"/>
    <w:rsid w:val="00E67EA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02F"/>
    <w:rsid w:val="00E917F9"/>
    <w:rsid w:val="00E91985"/>
    <w:rsid w:val="00E91C96"/>
    <w:rsid w:val="00E9291C"/>
    <w:rsid w:val="00E93FFE"/>
    <w:rsid w:val="00E94F8A"/>
    <w:rsid w:val="00EA7A41"/>
    <w:rsid w:val="00EB077B"/>
    <w:rsid w:val="00EB1C82"/>
    <w:rsid w:val="00EB4EA2"/>
    <w:rsid w:val="00EC26E3"/>
    <w:rsid w:val="00EC27C6"/>
    <w:rsid w:val="00EC3FF9"/>
    <w:rsid w:val="00EC4207"/>
    <w:rsid w:val="00EC5653"/>
    <w:rsid w:val="00EC60B5"/>
    <w:rsid w:val="00EC6647"/>
    <w:rsid w:val="00EC71CE"/>
    <w:rsid w:val="00EC76EA"/>
    <w:rsid w:val="00ED1006"/>
    <w:rsid w:val="00EF136F"/>
    <w:rsid w:val="00EF18FE"/>
    <w:rsid w:val="00EF4F20"/>
    <w:rsid w:val="00EF5787"/>
    <w:rsid w:val="00EF60D0"/>
    <w:rsid w:val="00F03DBB"/>
    <w:rsid w:val="00F0528D"/>
    <w:rsid w:val="00F06C67"/>
    <w:rsid w:val="00F06DFD"/>
    <w:rsid w:val="00F071D1"/>
    <w:rsid w:val="00F07533"/>
    <w:rsid w:val="00F10629"/>
    <w:rsid w:val="00F127B3"/>
    <w:rsid w:val="00F13F09"/>
    <w:rsid w:val="00F15FA5"/>
    <w:rsid w:val="00F15FE3"/>
    <w:rsid w:val="00F1625B"/>
    <w:rsid w:val="00F16692"/>
    <w:rsid w:val="00F16C19"/>
    <w:rsid w:val="00F17739"/>
    <w:rsid w:val="00F209B7"/>
    <w:rsid w:val="00F2376F"/>
    <w:rsid w:val="00F243D8"/>
    <w:rsid w:val="00F30828"/>
    <w:rsid w:val="00F313D6"/>
    <w:rsid w:val="00F34240"/>
    <w:rsid w:val="00F40EF8"/>
    <w:rsid w:val="00F40F0C"/>
    <w:rsid w:val="00F44332"/>
    <w:rsid w:val="00F462DD"/>
    <w:rsid w:val="00F4766C"/>
    <w:rsid w:val="00F47DC6"/>
    <w:rsid w:val="00F50760"/>
    <w:rsid w:val="00F507D1"/>
    <w:rsid w:val="00F519CE"/>
    <w:rsid w:val="00F51ADA"/>
    <w:rsid w:val="00F55DB2"/>
    <w:rsid w:val="00F55E65"/>
    <w:rsid w:val="00F56EB1"/>
    <w:rsid w:val="00F607C5"/>
    <w:rsid w:val="00F60DEA"/>
    <w:rsid w:val="00F61029"/>
    <w:rsid w:val="00F6302A"/>
    <w:rsid w:val="00F64BA5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2A9"/>
    <w:rsid w:val="00F817CE"/>
    <w:rsid w:val="00F8456C"/>
    <w:rsid w:val="00F852DA"/>
    <w:rsid w:val="00F859D8"/>
    <w:rsid w:val="00F868F5"/>
    <w:rsid w:val="00F9056A"/>
    <w:rsid w:val="00F90F8D"/>
    <w:rsid w:val="00F912EA"/>
    <w:rsid w:val="00F91712"/>
    <w:rsid w:val="00F92782"/>
    <w:rsid w:val="00F93AA9"/>
    <w:rsid w:val="00F96985"/>
    <w:rsid w:val="00F97838"/>
    <w:rsid w:val="00FA2BB3"/>
    <w:rsid w:val="00FA3546"/>
    <w:rsid w:val="00FA3626"/>
    <w:rsid w:val="00FB4B14"/>
    <w:rsid w:val="00FB4C80"/>
    <w:rsid w:val="00FB5AB6"/>
    <w:rsid w:val="00FB5D03"/>
    <w:rsid w:val="00FB6A6A"/>
    <w:rsid w:val="00FB7D77"/>
    <w:rsid w:val="00FC0F8C"/>
    <w:rsid w:val="00FC4AD0"/>
    <w:rsid w:val="00FC7429"/>
    <w:rsid w:val="00FD07F6"/>
    <w:rsid w:val="00FD1EC8"/>
    <w:rsid w:val="00FD3FB3"/>
    <w:rsid w:val="00FD47ED"/>
    <w:rsid w:val="00FD6BCD"/>
    <w:rsid w:val="00FD74DB"/>
    <w:rsid w:val="00FD7660"/>
    <w:rsid w:val="00FE0655"/>
    <w:rsid w:val="00FE20DB"/>
    <w:rsid w:val="00FE2365"/>
    <w:rsid w:val="00FE3A61"/>
    <w:rsid w:val="00FE4C7B"/>
    <w:rsid w:val="00FE5048"/>
    <w:rsid w:val="00FE7336"/>
    <w:rsid w:val="00FE787C"/>
    <w:rsid w:val="00FF266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4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34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34B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47A40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link w:val="B1"/>
    <w:rsid w:val="0039657A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E7777"/>
    <w:rPr>
      <w:rFonts w:ascii="Arial" w:hAnsi="Arial" w:cs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F64BA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259A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B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BF46A6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46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Arial"/>
      <w:i/>
      <w:color w:val="7F7F7F" w:themeColor="text1" w:themeTint="80"/>
      <w:spacing w:val="2"/>
      <w:sz w:val="18"/>
      <w:szCs w:val="18"/>
      <w:lang w:eastAsia="zh-CN"/>
    </w:rPr>
  </w:style>
  <w:style w:type="character" w:customStyle="1" w:styleId="IvDbodytextChar">
    <w:name w:val="IvD bodytext Char"/>
    <w:basedOn w:val="BodyTextChar"/>
    <w:link w:val="IvDbodytext"/>
    <w:locked/>
    <w:rsid w:val="00BF46A6"/>
    <w:rPr>
      <w:rFonts w:ascii="Arial" w:eastAsiaTheme="minorHAnsi" w:hAnsi="Arial" w:cs="Arial"/>
      <w:spacing w:val="2"/>
      <w:sz w:val="22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F46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character" w:customStyle="1" w:styleId="CommentTextChar">
    <w:name w:val="Comment Text Char"/>
    <w:link w:val="CommentText"/>
    <w:uiPriority w:val="99"/>
    <w:qFormat/>
    <w:rsid w:val="00CC00DB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B1Char">
    <w:name w:val="B1 Char"/>
    <w:locked/>
    <w:rsid w:val="00403BA1"/>
    <w:rPr>
      <w:rFonts w:ascii="Times New Roman" w:hAnsi="Times New Roman"/>
      <w:lang w:val="en-GB" w:eastAsia="x-none"/>
    </w:rPr>
  </w:style>
  <w:style w:type="character" w:customStyle="1" w:styleId="B2Char">
    <w:name w:val="B2 Char"/>
    <w:basedOn w:val="DefaultParagraphFont"/>
    <w:link w:val="B2"/>
    <w:locked/>
    <w:rsid w:val="00403BA1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5NUHHDQN7SK2-1476151046-25352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https://ericsson.sharepoint.com/sites/star/_layouts/15/DocIdRedir.aspx?ID=5NUHHDQN7SK2-1476151046-25352</Url>
      <Description>5NUHHDQN7SK2-1476151046-25352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>false</_dlc_DocIdPersistId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6004A-C0B8-42F0-A01E-5A5AC5398A4B}">
  <ds:schemaRefs>
    <ds:schemaRef ds:uri="http://www.w3.org/XML/1998/namespace"/>
    <ds:schemaRef ds:uri="f166a696-7b5b-4ccd-9f0c-ffde0cceec81"/>
    <ds:schemaRef ds:uri="611109f9-ed58-4498-a270-1fb2086a5321"/>
    <ds:schemaRef ds:uri="http://schemas.microsoft.com/office/2006/documentManagement/types"/>
    <ds:schemaRef ds:uri="http://purl.org/dc/terms/"/>
    <ds:schemaRef ds:uri="http://purl.org/dc/elements/1.1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D4B4AD-1491-421E-871D-9717CA41E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77F84-50DA-453B-BF97-3849655336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B0DAA1-E622-4DCA-8674-2B345648CB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AE0A64-8262-47B5-B6A9-A71C823B7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358D34-AE09-4D4F-B67C-A08B7190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2018-06-21T18:58:00Z</dcterms:created>
  <dcterms:modified xsi:type="dcterms:W3CDTF">2018-06-21T18:58:00Z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>4;#Research|7f1f7aab-c784-40ec-8666-825d2ac7abef</vt:lpwstr>
  </property>
  <property fmtid="{D5CDD505-2E9C-101B-9397-08002B2CF9AE}" pid="4" name="TaxKeyword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08449641-8ff3-4f27-a140-899e544aa8d9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Order">
    <vt:r8>1825700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